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80" w:type="dxa"/>
        <w:tblLayout w:type="fixed"/>
        <w:tblCellMar>
          <w:top w:w="60" w:type="dxa"/>
          <w:left w:w="80" w:type="dxa"/>
          <w:bottom w:w="60" w:type="dxa"/>
          <w:right w:w="80" w:type="dxa"/>
        </w:tblCellMar>
      </w:tblPr>
      <w:tblGrid>
        <w:gridCol w:w="10876"/>
      </w:tblGrid>
      <w:tr w14:paraId="1D7CFDE9">
        <w:tblPrEx>
          <w:tblCellMar>
            <w:top w:w="60" w:type="dxa"/>
            <w:left w:w="80" w:type="dxa"/>
            <w:bottom w:w="60" w:type="dxa"/>
            <w:right w:w="80" w:type="dxa"/>
          </w:tblCellMar>
        </w:tblPrEx>
        <w:trPr>
          <w:trHeight w:val="3031" w:hRule="exact"/>
        </w:trPr>
        <w:tc>
          <w:tcPr>
            <w:tcW w:w="10716" w:type="dxa"/>
          </w:tcPr>
          <w:p w14:paraId="126D29D1">
            <w:pPr>
              <w:pStyle w:val="9"/>
            </w:pPr>
            <w:r>
              <w:rPr>
                <w:position w:val="-61"/>
              </w:rPr>
              <w:drawing>
                <wp:inline distT="0" distB="0" distL="114300" distR="114300">
                  <wp:extent cx="3810000" cy="90487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3810000" cy="904875"/>
                          </a:xfrm>
                          <a:prstGeom prst="rect">
                            <a:avLst/>
                          </a:prstGeom>
                          <a:noFill/>
                          <a:ln>
                            <a:noFill/>
                          </a:ln>
                        </pic:spPr>
                      </pic:pic>
                    </a:graphicData>
                  </a:graphic>
                </wp:inline>
              </w:drawing>
            </w:r>
          </w:p>
        </w:tc>
      </w:tr>
      <w:tr w14:paraId="197DF09D">
        <w:tblPrEx>
          <w:tblCellMar>
            <w:top w:w="60" w:type="dxa"/>
            <w:left w:w="80" w:type="dxa"/>
            <w:bottom w:w="60" w:type="dxa"/>
            <w:right w:w="80" w:type="dxa"/>
          </w:tblCellMar>
        </w:tblPrEx>
        <w:trPr>
          <w:trHeight w:val="8335" w:hRule="exact"/>
        </w:trPr>
        <w:tc>
          <w:tcPr>
            <w:tcW w:w="10716" w:type="dxa"/>
            <w:vAlign w:val="center"/>
          </w:tcPr>
          <w:p w14:paraId="4DB6DE5E">
            <w:pPr>
              <w:pStyle w:val="9"/>
              <w:jc w:val="center"/>
              <w:rPr>
                <w:sz w:val="48"/>
                <w:szCs w:val="48"/>
              </w:rPr>
            </w:pPr>
            <w:r>
              <w:rPr>
                <w:sz w:val="48"/>
                <w:szCs w:val="48"/>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r>
              <w:rPr>
                <w:sz w:val="48"/>
                <w:szCs w:val="48"/>
              </w:rPr>
              <w:br w:type="textWrapping"/>
            </w:r>
            <w:r>
              <w:rPr>
                <w:sz w:val="48"/>
                <w:szCs w:val="48"/>
              </w:rPr>
              <w:t>(утв. Минкомсвязью России 16.</w:t>
            </w:r>
            <w:bookmarkStart w:id="2" w:name="_GoBack"/>
            <w:bookmarkEnd w:id="2"/>
            <w:r>
              <w:rPr>
                <w:sz w:val="48"/>
                <w:szCs w:val="48"/>
              </w:rPr>
              <w:t>05.2019)</w:t>
            </w:r>
          </w:p>
        </w:tc>
      </w:tr>
      <w:tr w14:paraId="0FBA0758">
        <w:tblPrEx>
          <w:tblCellMar>
            <w:top w:w="60" w:type="dxa"/>
            <w:left w:w="80" w:type="dxa"/>
            <w:bottom w:w="60" w:type="dxa"/>
            <w:right w:w="80" w:type="dxa"/>
          </w:tblCellMar>
        </w:tblPrEx>
        <w:trPr>
          <w:trHeight w:val="3031" w:hRule="exact"/>
        </w:trPr>
        <w:tc>
          <w:tcPr>
            <w:tcW w:w="10716" w:type="dxa"/>
            <w:vAlign w:val="center"/>
          </w:tcPr>
          <w:p w14:paraId="473D809C">
            <w:pPr>
              <w:pStyle w:val="9"/>
              <w:jc w:val="center"/>
              <w:rPr>
                <w:sz w:val="28"/>
                <w:szCs w:val="28"/>
              </w:rPr>
            </w:pPr>
            <w:r>
              <w:rPr>
                <w:sz w:val="28"/>
                <w:szCs w:val="28"/>
              </w:rPr>
              <w:t xml:space="preserve">Документ предоставлен </w:t>
            </w:r>
            <w:r>
              <w:fldChar w:fldCharType="begin"/>
            </w:r>
            <w:r>
              <w:instrText xml:space="preserve"> HYPERLINK "http://www.consultant.ru" \o "Ссылка на КонсультантПлюс" </w:instrText>
            </w:r>
            <w:r>
              <w:fldChar w:fldCharType="separate"/>
            </w:r>
            <w:r>
              <w:rPr>
                <w:b/>
                <w:bCs/>
                <w:color w:val="0000FF"/>
                <w:sz w:val="28"/>
                <w:szCs w:val="28"/>
              </w:rPr>
              <w:t>КонсультантПлюс</w:t>
            </w:r>
            <w:r>
              <w:rPr>
                <w:b/>
                <w:bCs/>
                <w:color w:val="0000FF"/>
                <w:sz w:val="28"/>
                <w:szCs w:val="28"/>
              </w:rPr>
              <w:br w:type="textWrapping"/>
            </w:r>
            <w:r>
              <w:rPr>
                <w:b/>
                <w:bCs/>
                <w:color w:val="0000FF"/>
                <w:sz w:val="28"/>
                <w:szCs w:val="28"/>
              </w:rPr>
              <w:br w:type="textWrapping"/>
            </w:r>
            <w:r>
              <w:rPr>
                <w:b/>
                <w:bCs/>
                <w:color w:val="0000FF"/>
                <w:sz w:val="28"/>
                <w:szCs w:val="28"/>
              </w:rPr>
              <w:fldChar w:fldCharType="end"/>
            </w:r>
            <w:r>
              <w:fldChar w:fldCharType="begin"/>
            </w:r>
            <w:r>
              <w:instrText xml:space="preserve"> HYPERLINK "http://www.consultant.ru" \o "Ссылка на КонсультантПлюс" </w:instrText>
            </w:r>
            <w:r>
              <w:fldChar w:fldCharType="separate"/>
            </w:r>
            <w:r>
              <w:rPr>
                <w:b/>
                <w:bCs/>
                <w:color w:val="0000FF"/>
                <w:sz w:val="28"/>
                <w:szCs w:val="28"/>
              </w:rPr>
              <w:t>www.consultant.ru</w:t>
            </w:r>
            <w:r>
              <w:rPr>
                <w:b/>
                <w:bCs/>
                <w:color w:val="0000FF"/>
                <w:sz w:val="28"/>
                <w:szCs w:val="28"/>
              </w:rPr>
              <w:fldChar w:fldCharType="end"/>
            </w:r>
            <w:r>
              <w:rPr>
                <w:sz w:val="28"/>
                <w:szCs w:val="28"/>
              </w:rPr>
              <w:br w:type="textWrapping"/>
            </w:r>
            <w:r>
              <w:rPr>
                <w:sz w:val="28"/>
                <w:szCs w:val="28"/>
              </w:rPr>
              <w:br w:type="textWrapping"/>
            </w:r>
            <w:r>
              <w:rPr>
                <w:sz w:val="28"/>
                <w:szCs w:val="28"/>
              </w:rPr>
              <w:t>Дата сохранения: 05.07.2019</w:t>
            </w:r>
            <w:r>
              <w:rPr>
                <w:sz w:val="28"/>
                <w:szCs w:val="28"/>
              </w:rPr>
              <w:br w:type="textWrapping"/>
            </w:r>
            <w:r>
              <w:rPr>
                <w:sz w:val="28"/>
                <w:szCs w:val="28"/>
              </w:rPr>
              <w:t> </w:t>
            </w:r>
          </w:p>
        </w:tc>
      </w:tr>
    </w:tbl>
    <w:p w14:paraId="325C0B54">
      <w:pPr>
        <w:widowControl w:val="0"/>
        <w:autoSpaceDE w:val="0"/>
        <w:autoSpaceDN w:val="0"/>
        <w:adjustRightInd w:val="0"/>
        <w:spacing w:after="0" w:line="240" w:lineRule="auto"/>
        <w:rPr>
          <w:rFonts w:ascii="Arial" w:hAnsi="Arial" w:cs="Arial"/>
          <w:sz w:val="24"/>
          <w:szCs w:val="24"/>
        </w:rPr>
        <w:sectPr>
          <w:pgSz w:w="11906" w:h="16838"/>
          <w:pgMar w:top="841" w:right="595" w:bottom="841" w:left="595" w:header="0" w:footer="0" w:gutter="0"/>
          <w:cols w:space="720" w:num="1"/>
        </w:sectPr>
      </w:pPr>
    </w:p>
    <w:p w14:paraId="3FCBE425">
      <w:pPr>
        <w:pStyle w:val="4"/>
        <w:jc w:val="both"/>
        <w:outlineLvl w:val="0"/>
      </w:pPr>
    </w:p>
    <w:p w14:paraId="7B0C4B51">
      <w:pPr>
        <w:pStyle w:val="6"/>
        <w:jc w:val="center"/>
        <w:outlineLvl w:val="0"/>
      </w:pPr>
      <w:r>
        <w:t>МИНИСТЕРСТВО ЦИФРОВОГО РАЗВИТИЯ, СВЯЗИ</w:t>
      </w:r>
    </w:p>
    <w:p w14:paraId="27F91C8E">
      <w:pPr>
        <w:pStyle w:val="6"/>
        <w:jc w:val="center"/>
      </w:pPr>
      <w:r>
        <w:t>И МАССОВЫХ КОММУНИКАЦИЙ РОССИЙСКОЙ ФЕДЕРАЦИИ</w:t>
      </w:r>
    </w:p>
    <w:p w14:paraId="1DF6EA9D">
      <w:pPr>
        <w:pStyle w:val="6"/>
        <w:jc w:val="center"/>
      </w:pPr>
    </w:p>
    <w:p w14:paraId="280363EE">
      <w:pPr>
        <w:pStyle w:val="6"/>
        <w:jc w:val="center"/>
      </w:pPr>
      <w:r>
        <w:t>16 мая 2019 года</w:t>
      </w:r>
    </w:p>
    <w:p w14:paraId="3F58383B">
      <w:pPr>
        <w:pStyle w:val="6"/>
        <w:jc w:val="center"/>
      </w:pPr>
    </w:p>
    <w:p w14:paraId="56321D2D">
      <w:pPr>
        <w:pStyle w:val="6"/>
        <w:jc w:val="center"/>
      </w:pPr>
      <w:r>
        <w:t>МЕТОДИЧЕСКИЕ РЕКОМЕНДАЦИИ</w:t>
      </w:r>
    </w:p>
    <w:p w14:paraId="02FD6721">
      <w:pPr>
        <w:pStyle w:val="6"/>
        <w:jc w:val="center"/>
      </w:pPr>
      <w:r>
        <w:t>ПО ОГРАНИЧЕНИЮ В ОБРАЗОВАТЕЛЬНЫХ ОРГАНИЗАЦИЯХ</w:t>
      </w:r>
    </w:p>
    <w:p w14:paraId="09AE43A6">
      <w:pPr>
        <w:pStyle w:val="6"/>
        <w:jc w:val="center"/>
      </w:pPr>
      <w:r>
        <w:t>ДОСТУПА ОБУЧАЮЩИХСЯ К ВИДАМ ИНФОРМАЦИИ, РАСПРОСТРАНЯЕМОЙ</w:t>
      </w:r>
    </w:p>
    <w:p w14:paraId="4317CCDC">
      <w:pPr>
        <w:pStyle w:val="6"/>
        <w:jc w:val="center"/>
      </w:pPr>
      <w:r>
        <w:t>ПОСРЕДСТВОМ СЕТИ "ИНТЕРНЕТ", ПРИЧИНЯЮЩЕЙ ВРЕД ЗДОРОВЬЮ</w:t>
      </w:r>
    </w:p>
    <w:p w14:paraId="6E924C4D">
      <w:pPr>
        <w:pStyle w:val="6"/>
        <w:jc w:val="center"/>
      </w:pPr>
      <w:r>
        <w:t>И (ИЛИ) РАЗВИТИЮ ДЕТЕЙ, А ТАКЖЕ НЕ СООТВЕТСТВУЮЩЕЙ</w:t>
      </w:r>
    </w:p>
    <w:p w14:paraId="13B70542">
      <w:pPr>
        <w:pStyle w:val="6"/>
        <w:jc w:val="center"/>
      </w:pPr>
      <w:r>
        <w:t>ЗАДАЧАМ ОБРАЗОВАНИЯ</w:t>
      </w:r>
    </w:p>
    <w:p w14:paraId="0F4AFB85">
      <w:pPr>
        <w:pStyle w:val="4"/>
        <w:jc w:val="both"/>
      </w:pPr>
    </w:p>
    <w:p w14:paraId="41202EDA">
      <w:pPr>
        <w:pStyle w:val="6"/>
        <w:jc w:val="center"/>
        <w:outlineLvl w:val="1"/>
      </w:pPr>
      <w:r>
        <w:t>Термины и сокращения</w:t>
      </w:r>
    </w:p>
    <w:p w14:paraId="4CD76C74">
      <w:pPr>
        <w:pStyle w:val="4"/>
        <w:jc w:val="both"/>
      </w:pPr>
    </w:p>
    <w:tbl>
      <w:tblPr>
        <w:tblStyle w:val="3"/>
        <w:tblW w:w="0" w:type="auto"/>
        <w:tblInd w:w="62" w:type="dxa"/>
        <w:tblLayout w:type="fixed"/>
        <w:tblCellMar>
          <w:top w:w="102" w:type="dxa"/>
          <w:left w:w="62" w:type="dxa"/>
          <w:bottom w:w="102" w:type="dxa"/>
          <w:right w:w="62" w:type="dxa"/>
        </w:tblCellMar>
      </w:tblPr>
      <w:tblGrid>
        <w:gridCol w:w="2154"/>
        <w:gridCol w:w="6917"/>
      </w:tblGrid>
      <w:tr w14:paraId="14FCB5B1">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tcPr>
          <w:p w14:paraId="2B521C49">
            <w:pPr>
              <w:pStyle w:val="4"/>
              <w:jc w:val="center"/>
            </w:pPr>
            <w:r>
              <w:t>Термин или сокращение</w:t>
            </w:r>
          </w:p>
        </w:tc>
        <w:tc>
          <w:tcPr>
            <w:tcW w:w="6917" w:type="dxa"/>
            <w:tcBorders>
              <w:top w:val="single" w:color="auto" w:sz="4" w:space="0"/>
              <w:left w:val="single" w:color="auto" w:sz="4" w:space="0"/>
              <w:bottom w:val="single" w:color="auto" w:sz="4" w:space="0"/>
              <w:right w:val="single" w:color="auto" w:sz="4" w:space="0"/>
            </w:tcBorders>
          </w:tcPr>
          <w:p w14:paraId="19848C0B">
            <w:pPr>
              <w:pStyle w:val="4"/>
              <w:jc w:val="center"/>
            </w:pPr>
            <w:r>
              <w:t>Описание</w:t>
            </w:r>
          </w:p>
        </w:tc>
      </w:tr>
      <w:tr w14:paraId="1BD419B4">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28715291">
            <w:pPr>
              <w:pStyle w:val="4"/>
            </w:pPr>
            <w:r>
              <w:t>Образовательные организации</w:t>
            </w:r>
          </w:p>
        </w:tc>
        <w:tc>
          <w:tcPr>
            <w:tcW w:w="6917" w:type="dxa"/>
            <w:tcBorders>
              <w:top w:val="single" w:color="auto" w:sz="4" w:space="0"/>
              <w:left w:val="single" w:color="auto" w:sz="4" w:space="0"/>
              <w:bottom w:val="single" w:color="auto" w:sz="4" w:space="0"/>
              <w:right w:val="single" w:color="auto" w:sz="4" w:space="0"/>
            </w:tcBorders>
            <w:vAlign w:val="center"/>
          </w:tcPr>
          <w:p w14:paraId="7E4B7587">
            <w:pPr>
              <w:pStyle w:val="4"/>
              <w:jc w:val="both"/>
            </w:pPr>
            <w: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14:paraId="2D59E949">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71309A1E">
            <w:pPr>
              <w:pStyle w:val="4"/>
            </w:pPr>
            <w:r>
              <w:t>Негативная информация</w:t>
            </w:r>
          </w:p>
        </w:tc>
        <w:tc>
          <w:tcPr>
            <w:tcW w:w="6917" w:type="dxa"/>
            <w:tcBorders>
              <w:top w:val="single" w:color="auto" w:sz="4" w:space="0"/>
              <w:left w:val="single" w:color="auto" w:sz="4" w:space="0"/>
              <w:bottom w:val="single" w:color="auto" w:sz="4" w:space="0"/>
              <w:right w:val="single" w:color="auto" w:sz="4" w:space="0"/>
            </w:tcBorders>
            <w:vAlign w:val="center"/>
          </w:tcPr>
          <w:p w14:paraId="7033AA82">
            <w:pPr>
              <w:pStyle w:val="4"/>
              <w:jc w:val="both"/>
            </w:pPr>
            <w: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14:paraId="7FF187BF">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2446D205">
            <w:pPr>
              <w:pStyle w:val="4"/>
            </w:pPr>
            <w:r>
              <w:t>Методические рекомендации 2014 года</w:t>
            </w:r>
          </w:p>
        </w:tc>
        <w:tc>
          <w:tcPr>
            <w:tcW w:w="6917" w:type="dxa"/>
            <w:tcBorders>
              <w:top w:val="single" w:color="auto" w:sz="4" w:space="0"/>
              <w:left w:val="single" w:color="auto" w:sz="4" w:space="0"/>
              <w:bottom w:val="single" w:color="auto" w:sz="4" w:space="0"/>
              <w:right w:val="single" w:color="auto" w:sz="4" w:space="0"/>
            </w:tcBorders>
            <w:vAlign w:val="center"/>
          </w:tcPr>
          <w:p w14:paraId="000157F2">
            <w:pPr>
              <w:pStyle w:val="4"/>
              <w:jc w:val="both"/>
            </w:pPr>
            <w:r>
              <w:t xml:space="preserve">Методические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рекомендации</w:t>
            </w:r>
            <w:r>
              <w:rPr>
                <w:color w:val="0000FF"/>
              </w:rPr>
              <w:fldChar w:fldCharType="end"/>
            </w:r>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w:t>
            </w:r>
          </w:p>
        </w:tc>
      </w:tr>
      <w:tr w14:paraId="1FD45ABF">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698B86E8">
            <w:pPr>
              <w:pStyle w:val="4"/>
            </w:pPr>
            <w:r>
              <w:t>Единый реестр</w:t>
            </w:r>
          </w:p>
        </w:tc>
        <w:tc>
          <w:tcPr>
            <w:tcW w:w="6917" w:type="dxa"/>
            <w:tcBorders>
              <w:top w:val="single" w:color="auto" w:sz="4" w:space="0"/>
              <w:left w:val="single" w:color="auto" w:sz="4" w:space="0"/>
              <w:bottom w:val="single" w:color="auto" w:sz="4" w:space="0"/>
              <w:right w:val="single" w:color="auto" w:sz="4" w:space="0"/>
            </w:tcBorders>
            <w:vAlign w:val="center"/>
          </w:tcPr>
          <w:p w14:paraId="58E37F85">
            <w:pPr>
              <w:pStyle w:val="4"/>
              <w:jc w:val="both"/>
            </w:pPr>
            <w: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14:paraId="258DDC5F">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3B6EC917">
            <w:pPr>
              <w:pStyle w:val="4"/>
            </w:pPr>
            <w:r>
              <w:t>Реестр НСОР</w:t>
            </w:r>
          </w:p>
        </w:tc>
        <w:tc>
          <w:tcPr>
            <w:tcW w:w="6917" w:type="dxa"/>
            <w:tcBorders>
              <w:top w:val="single" w:color="auto" w:sz="4" w:space="0"/>
              <w:left w:val="single" w:color="auto" w:sz="4" w:space="0"/>
              <w:bottom w:val="single" w:color="auto" w:sz="4" w:space="0"/>
              <w:right w:val="single" w:color="auto" w:sz="4" w:space="0"/>
            </w:tcBorders>
            <w:vAlign w:val="center"/>
          </w:tcPr>
          <w:p w14:paraId="689623DD">
            <w:pPr>
              <w:pStyle w:val="4"/>
              <w:jc w:val="both"/>
            </w:pPr>
            <w:r>
              <w:t>Реестр несовместимых с задачами образования ресурсов</w:t>
            </w:r>
          </w:p>
        </w:tc>
      </w:tr>
      <w:tr w14:paraId="019DD1A1">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745A7D07">
            <w:pPr>
              <w:pStyle w:val="4"/>
            </w:pPr>
            <w:r>
              <w:t>РБОС</w:t>
            </w:r>
          </w:p>
        </w:tc>
        <w:tc>
          <w:tcPr>
            <w:tcW w:w="6917" w:type="dxa"/>
            <w:tcBorders>
              <w:top w:val="single" w:color="auto" w:sz="4" w:space="0"/>
              <w:left w:val="single" w:color="auto" w:sz="4" w:space="0"/>
              <w:bottom w:val="single" w:color="auto" w:sz="4" w:space="0"/>
              <w:right w:val="single" w:color="auto" w:sz="4" w:space="0"/>
            </w:tcBorders>
            <w:vAlign w:val="center"/>
          </w:tcPr>
          <w:p w14:paraId="5F4C12BA">
            <w:pPr>
              <w:pStyle w:val="4"/>
              <w:jc w:val="both"/>
            </w:pPr>
            <w:r>
              <w:t>Перечень сайтов в сети "Интернет", рекомендованных и 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14:paraId="04FA2EAC">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3BFC247D">
            <w:pPr>
              <w:pStyle w:val="4"/>
            </w:pPr>
            <w:r>
              <w:t>Сайт</w:t>
            </w:r>
          </w:p>
        </w:tc>
        <w:tc>
          <w:tcPr>
            <w:tcW w:w="6917" w:type="dxa"/>
            <w:tcBorders>
              <w:top w:val="single" w:color="auto" w:sz="4" w:space="0"/>
              <w:left w:val="single" w:color="auto" w:sz="4" w:space="0"/>
              <w:bottom w:val="single" w:color="auto" w:sz="4" w:space="0"/>
              <w:right w:val="single" w:color="auto" w:sz="4" w:space="0"/>
            </w:tcBorders>
            <w:vAlign w:val="center"/>
          </w:tcPr>
          <w:p w14:paraId="68988280">
            <w:pPr>
              <w:pStyle w:val="4"/>
              <w:jc w:val="both"/>
            </w:pPr>
            <w:r>
              <w:t>Сайт в сети "Интернет"</w:t>
            </w:r>
          </w:p>
        </w:tc>
      </w:tr>
      <w:tr w14:paraId="204FB834">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466E8F1C">
            <w:pPr>
              <w:pStyle w:val="4"/>
            </w:pPr>
            <w:r>
              <w:t>СКФ</w:t>
            </w:r>
          </w:p>
        </w:tc>
        <w:tc>
          <w:tcPr>
            <w:tcW w:w="6917" w:type="dxa"/>
            <w:tcBorders>
              <w:top w:val="single" w:color="auto" w:sz="4" w:space="0"/>
              <w:left w:val="single" w:color="auto" w:sz="4" w:space="0"/>
              <w:bottom w:val="single" w:color="auto" w:sz="4" w:space="0"/>
              <w:right w:val="single" w:color="auto" w:sz="4" w:space="0"/>
            </w:tcBorders>
            <w:vAlign w:val="center"/>
          </w:tcPr>
          <w:p w14:paraId="26FDA52F">
            <w:pPr>
              <w:pStyle w:val="4"/>
              <w:jc w:val="both"/>
            </w:pPr>
            <w: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14:paraId="2527CD65">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0152729F">
            <w:pPr>
              <w:pStyle w:val="4"/>
            </w:pPr>
            <w:r>
              <w:t>Федеральный закон N 436-ФЗ</w:t>
            </w:r>
          </w:p>
        </w:tc>
        <w:tc>
          <w:tcPr>
            <w:tcW w:w="6917" w:type="dxa"/>
            <w:tcBorders>
              <w:top w:val="single" w:color="auto" w:sz="4" w:space="0"/>
              <w:left w:val="single" w:color="auto" w:sz="4" w:space="0"/>
              <w:bottom w:val="single" w:color="auto" w:sz="4" w:space="0"/>
              <w:right w:val="single" w:color="auto" w:sz="4" w:space="0"/>
            </w:tcBorders>
            <w:vAlign w:val="center"/>
          </w:tcPr>
          <w:p w14:paraId="0908BDF6">
            <w:pPr>
              <w:pStyle w:val="4"/>
              <w:jc w:val="both"/>
            </w:pPr>
            <w:r>
              <w:t xml:space="preserve">Федеральный </w:t>
            </w:r>
            <w:r>
              <w:fldChar w:fldCharType="begin"/>
            </w:r>
            <w:r>
              <w:instrText xml:space="preserve"> HYPERLINK "consultantplus://offline/ref=C459CE4079D226D89C23FE1C12CE1CE43074452D48F3D2866F99A5540BDB4822EEDADAE4048D49CE5F2547482EQCO7K"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w:t>
            </w:r>
            <w:r>
              <w:rPr>
                <w:color w:val="0000FF"/>
              </w:rPr>
              <w:fldChar w:fldCharType="end"/>
            </w:r>
            <w:r>
              <w:t xml:space="preserve"> от 29 декабря 2010 г. N 436-ФЗ "О защите детей от информации, причиняющей вред их здоровью и развитию"</w:t>
            </w:r>
          </w:p>
        </w:tc>
      </w:tr>
      <w:tr w14:paraId="31E81735">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6D51EEB5">
            <w:pPr>
              <w:pStyle w:val="4"/>
            </w:pPr>
            <w:r>
              <w:t>Методические рекомендации</w:t>
            </w:r>
          </w:p>
        </w:tc>
        <w:tc>
          <w:tcPr>
            <w:tcW w:w="6917" w:type="dxa"/>
            <w:tcBorders>
              <w:top w:val="single" w:color="auto" w:sz="4" w:space="0"/>
              <w:left w:val="single" w:color="auto" w:sz="4" w:space="0"/>
              <w:bottom w:val="single" w:color="auto" w:sz="4" w:space="0"/>
              <w:right w:val="single" w:color="auto" w:sz="4" w:space="0"/>
            </w:tcBorders>
            <w:vAlign w:val="center"/>
          </w:tcPr>
          <w:p w14:paraId="78423F8E">
            <w:pPr>
              <w:pStyle w:val="4"/>
              <w:jc w:val="both"/>
            </w:pPr>
            <w: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14:paraId="7649A0B0">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4341CED7">
            <w:pPr>
              <w:pStyle w:val="4"/>
            </w:pPr>
            <w:r>
              <w:t>Закон "Об образовании"</w:t>
            </w:r>
          </w:p>
        </w:tc>
        <w:tc>
          <w:tcPr>
            <w:tcW w:w="6917" w:type="dxa"/>
            <w:tcBorders>
              <w:top w:val="single" w:color="auto" w:sz="4" w:space="0"/>
              <w:left w:val="single" w:color="auto" w:sz="4" w:space="0"/>
              <w:bottom w:val="single" w:color="auto" w:sz="4" w:space="0"/>
              <w:right w:val="single" w:color="auto" w:sz="4" w:space="0"/>
            </w:tcBorders>
            <w:vAlign w:val="center"/>
          </w:tcPr>
          <w:p w14:paraId="133B233C">
            <w:pPr>
              <w:pStyle w:val="4"/>
              <w:jc w:val="both"/>
            </w:pPr>
            <w:r>
              <w:t xml:space="preserve">Федеральный </w:t>
            </w:r>
            <w:r>
              <w:fldChar w:fldCharType="begin"/>
            </w:r>
            <w:r>
              <w:instrText xml:space="preserve"> HYPERLINK "consultantplus://offline/ref=C459CE4079D226D89C23FE1C12CE1CE4307447244AF6D2866F99A5540BDB4822EEDADAE4048D49CE5F2547482EQCO7K" \o "Федеральный закон от 29.12.2012 N 273-ФЗ (ред. от 17.06.2019) "Об образовании в Российской Федерации"{КонсультантПлюс}" </w:instrText>
            </w:r>
            <w:r>
              <w:fldChar w:fldCharType="separate"/>
            </w:r>
            <w:r>
              <w:rPr>
                <w:color w:val="0000FF"/>
              </w:rPr>
              <w:t>закон</w:t>
            </w:r>
            <w:r>
              <w:rPr>
                <w:color w:val="0000FF"/>
              </w:rPr>
              <w:fldChar w:fldCharType="end"/>
            </w:r>
            <w:r>
              <w:t xml:space="preserve"> от 29.12.2012 N 273-ФЗ "Об образовании в Российской Федерации"</w:t>
            </w:r>
          </w:p>
        </w:tc>
      </w:tr>
      <w:tr w14:paraId="274C56A6">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041AABB2">
            <w:pPr>
              <w:pStyle w:val="4"/>
            </w:pPr>
            <w:r>
              <w:t>Черный список</w:t>
            </w:r>
          </w:p>
        </w:tc>
        <w:tc>
          <w:tcPr>
            <w:tcW w:w="6917" w:type="dxa"/>
            <w:tcBorders>
              <w:top w:val="single" w:color="auto" w:sz="4" w:space="0"/>
              <w:left w:val="single" w:color="auto" w:sz="4" w:space="0"/>
              <w:bottom w:val="single" w:color="auto" w:sz="4" w:space="0"/>
              <w:right w:val="single" w:color="auto" w:sz="4" w:space="0"/>
            </w:tcBorders>
            <w:vAlign w:val="center"/>
          </w:tcPr>
          <w:p w14:paraId="546A52E8">
            <w:pPr>
              <w:pStyle w:val="4"/>
              <w:jc w:val="both"/>
            </w:pPr>
            <w: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14:paraId="348B0E45">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15BDE8BC">
            <w:pPr>
              <w:pStyle w:val="4"/>
            </w:pPr>
            <w:r>
              <w:t>Белый список</w:t>
            </w:r>
          </w:p>
        </w:tc>
        <w:tc>
          <w:tcPr>
            <w:tcW w:w="6917" w:type="dxa"/>
            <w:tcBorders>
              <w:top w:val="single" w:color="auto" w:sz="4" w:space="0"/>
              <w:left w:val="single" w:color="auto" w:sz="4" w:space="0"/>
              <w:bottom w:val="single" w:color="auto" w:sz="4" w:space="0"/>
              <w:right w:val="single" w:color="auto" w:sz="4" w:space="0"/>
            </w:tcBorders>
            <w:vAlign w:val="center"/>
          </w:tcPr>
          <w:p w14:paraId="0E8FCDBB">
            <w:pPr>
              <w:pStyle w:val="4"/>
              <w:jc w:val="both"/>
            </w:pPr>
            <w:r>
              <w:t>Контентная фильтрация и предоставление доступа обучающимся к сайтам в сети "Интернет", включенным в реестр безопасных образовательных сайтов</w:t>
            </w:r>
          </w:p>
        </w:tc>
      </w:tr>
      <w:tr w14:paraId="60658F7A">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1459318A">
            <w:pPr>
              <w:pStyle w:val="4"/>
            </w:pPr>
            <w:r>
              <w:t>Совет</w:t>
            </w:r>
          </w:p>
        </w:tc>
        <w:tc>
          <w:tcPr>
            <w:tcW w:w="6917" w:type="dxa"/>
            <w:tcBorders>
              <w:top w:val="single" w:color="auto" w:sz="4" w:space="0"/>
              <w:left w:val="single" w:color="auto" w:sz="4" w:space="0"/>
              <w:bottom w:val="single" w:color="auto" w:sz="4" w:space="0"/>
              <w:right w:val="single" w:color="auto" w:sz="4" w:space="0"/>
            </w:tcBorders>
            <w:vAlign w:val="center"/>
          </w:tcPr>
          <w:p w14:paraId="1E11D120">
            <w:pPr>
              <w:pStyle w:val="4"/>
              <w:jc w:val="both"/>
            </w:pPr>
            <w:r>
              <w:t>Совет по обеспечению информационной безопасности обучающихся в образовательной организации</w:t>
            </w:r>
          </w:p>
        </w:tc>
      </w:tr>
      <w:tr w14:paraId="52F0844A">
        <w:tblPrEx>
          <w:tblCellMar>
            <w:top w:w="102" w:type="dxa"/>
            <w:left w:w="62" w:type="dxa"/>
            <w:bottom w:w="102" w:type="dxa"/>
            <w:right w:w="62" w:type="dxa"/>
          </w:tblCellMar>
        </w:tblPrEx>
        <w:tc>
          <w:tcPr>
            <w:tcW w:w="2154" w:type="dxa"/>
            <w:tcBorders>
              <w:top w:val="single" w:color="auto" w:sz="4" w:space="0"/>
              <w:left w:val="single" w:color="auto" w:sz="4" w:space="0"/>
              <w:bottom w:val="single" w:color="auto" w:sz="4" w:space="0"/>
              <w:right w:val="single" w:color="auto" w:sz="4" w:space="0"/>
            </w:tcBorders>
            <w:vAlign w:val="center"/>
          </w:tcPr>
          <w:p w14:paraId="27C10AA9">
            <w:pPr>
              <w:pStyle w:val="4"/>
            </w:pPr>
            <w:r>
              <w:t>Портал СКФ</w:t>
            </w:r>
          </w:p>
        </w:tc>
        <w:tc>
          <w:tcPr>
            <w:tcW w:w="6917" w:type="dxa"/>
            <w:tcBorders>
              <w:top w:val="single" w:color="auto" w:sz="4" w:space="0"/>
              <w:left w:val="single" w:color="auto" w:sz="4" w:space="0"/>
              <w:bottom w:val="single" w:color="auto" w:sz="4" w:space="0"/>
              <w:right w:val="single" w:color="auto" w:sz="4" w:space="0"/>
            </w:tcBorders>
            <w:vAlign w:val="center"/>
          </w:tcPr>
          <w:p w14:paraId="700E9EF1">
            <w:pPr>
              <w:pStyle w:val="4"/>
              <w:jc w:val="both"/>
            </w:pPr>
            <w:r>
              <w:t>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14:paraId="16D71DD0">
      <w:pPr>
        <w:pStyle w:val="4"/>
        <w:jc w:val="both"/>
      </w:pPr>
    </w:p>
    <w:p w14:paraId="65D5B970">
      <w:pPr>
        <w:pStyle w:val="6"/>
        <w:jc w:val="center"/>
        <w:outlineLvl w:val="1"/>
      </w:pPr>
      <w:r>
        <w:t>Введение</w:t>
      </w:r>
    </w:p>
    <w:p w14:paraId="03C173A3">
      <w:pPr>
        <w:pStyle w:val="4"/>
        <w:jc w:val="both"/>
      </w:pPr>
    </w:p>
    <w:p w14:paraId="369568F8">
      <w:pPr>
        <w:pStyle w:val="4"/>
        <w:ind w:firstLine="540"/>
        <w:jc w:val="both"/>
      </w:pPr>
      <w:r>
        <w:t>С 2006 года федеральными органами государственной власти Российской Федерации осуществляется целенаправленная деятельность, связанная с ограничением в образовательных организациях доступа обучающихся к негативной информации.</w:t>
      </w:r>
    </w:p>
    <w:p w14:paraId="121966FF">
      <w:pPr>
        <w:pStyle w:val="4"/>
        <w:spacing w:before="200"/>
        <w:ind w:firstLine="540"/>
        <w:jc w:val="both"/>
      </w:pPr>
      <w: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14:paraId="1B5E420A">
      <w:pPr>
        <w:pStyle w:val="4"/>
        <w:spacing w:before="200"/>
        <w:ind w:firstLine="540"/>
        <w:jc w:val="both"/>
      </w:pPr>
      <w:r>
        <w:t xml:space="preserve">В 2011 году Минобрнауки России направило в субъекты Российской Федерации </w:t>
      </w:r>
      <w:r>
        <w:fldChar w:fldCharType="begin"/>
      </w:r>
      <w:r>
        <w:instrText xml:space="preserve"> HYPERLINK "consultantplus://offline/ref=C459CE4079D226D89C23F70515CE1CE43675472548F5D2866F99A5540BDB4822EEDADAE4048D49CE5F2547482EQCO7K" \o ""Правила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 (утв. Минобрнауки России 11.05.2011 N АФ-12/07вн){КонсультантПлюс}" </w:instrText>
      </w:r>
      <w:r>
        <w:fldChar w:fldCharType="separate"/>
      </w:r>
      <w:r>
        <w:rPr>
          <w:color w:val="0000FF"/>
        </w:rPr>
        <w:t>Правила</w:t>
      </w:r>
      <w:r>
        <w:rPr>
          <w:color w:val="0000FF"/>
        </w:rPr>
        <w:fldChar w:fldCharType="end"/>
      </w:r>
      <w:r>
        <w:t xml:space="preserve">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14:paraId="53A39555">
      <w:pPr>
        <w:pStyle w:val="4"/>
        <w:spacing w:before="200"/>
        <w:ind w:firstLine="540"/>
        <w:jc w:val="both"/>
      </w:pPr>
      <w:r>
        <w:t xml:space="preserve">Принятие в 2010 году Федерального </w:t>
      </w:r>
      <w:r>
        <w:fldChar w:fldCharType="begin"/>
      </w:r>
      <w:r>
        <w:instrText xml:space="preserve"> HYPERLINK "consultantplus://offline/ref=C459CE4079D226D89C23FE1C12CE1CE43074452D48F3D2866F99A5540BDB4822EEDADAE4048D49CE5F2547482EQCO7K"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закона</w:t>
      </w:r>
      <w:r>
        <w:rPr>
          <w:color w:val="0000FF"/>
        </w:rPr>
        <w:fldChar w:fldCharType="end"/>
      </w:r>
      <w:r>
        <w:t xml:space="preserve"> N 436-ФЗ, а также последующее принятие иных законов, в том числе внесших дополнения и изменения в Федеральный </w:t>
      </w:r>
      <w:r>
        <w:fldChar w:fldCharType="begin"/>
      </w:r>
      <w:r>
        <w:instrText xml:space="preserve"> HYPERLINK "consultantplus://offline/ref=C459CE4079D226D89C23FE1C12CE1CE43074452D48F3D2866F99A5540BDB4822EEDADAE4048D49CE5F2547482EQCO7K"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w:t>
      </w:r>
      <w:r>
        <w:rPr>
          <w:color w:val="0000FF"/>
        </w:rPr>
        <w:fldChar w:fldCharType="end"/>
      </w:r>
      <w:r>
        <w:t xml:space="preserve"> N 436-ФЗ, существенно изменило условия ограничения в образовательных организациях доступа обучающихся к негативной информации.</w:t>
      </w:r>
    </w:p>
    <w:p w14:paraId="6BC2D83C">
      <w:pPr>
        <w:pStyle w:val="4"/>
        <w:spacing w:before="200"/>
        <w:ind w:firstLine="540"/>
        <w:jc w:val="both"/>
      </w:pPr>
      <w:r>
        <w:t xml:space="preserve">В 2014 году Минобрнауки России, Минкомсвязи России и Временная комиссия Совета Федерации по развитию информационного общества разработали методические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рекомендации</w:t>
      </w:r>
      <w:r>
        <w:rPr>
          <w:color w:val="0000FF"/>
        </w:rPr>
        <w:fldChar w:fldCharType="end"/>
      </w:r>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086A5002">
      <w:pPr>
        <w:pStyle w:val="4"/>
        <w:spacing w:before="200"/>
        <w:ind w:firstLine="540"/>
        <w:jc w:val="both"/>
      </w:pPr>
      <w:r>
        <w:t xml:space="preserve">С 2016 по 2018 год Временная комиссия Совета Федерации по развитию информационного общества анализировала практику использования данных методических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рекомендаций</w:t>
      </w:r>
      <w:r>
        <w:rPr>
          <w:color w:val="0000FF"/>
        </w:rPr>
        <w:fldChar w:fldCharType="end"/>
      </w:r>
      <w:r>
        <w:t>, а в адрес Минобрнауки России и Минкомсвязи России поступали обращения граждан и организаций, связанных с реализацией данного документа.</w:t>
      </w:r>
    </w:p>
    <w:p w14:paraId="5E412F91">
      <w:pPr>
        <w:pStyle w:val="4"/>
        <w:spacing w:before="200"/>
        <w:ind w:firstLine="540"/>
        <w:jc w:val="both"/>
      </w:pPr>
      <w:r>
        <w:t xml:space="preserve">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w:t>
      </w:r>
      <w:r>
        <w:fldChar w:fldCharType="begin"/>
      </w:r>
      <w:r>
        <w:instrText xml:space="preserve"> HYPERLINK "consultantplus://offline/ref=C459CE4079D226D89C23FE1C12CE1CE43275412848F7D2866F99A5540BDB4822FCDA82E8048856C85D3011196B9B1C02C775D5ED3764E7D7Q0O4K" \o "Указ Президента РФ от 01.06.2012 N 761 "О Национальной стратегии действий в интересах детей на 2012 - 2017 годы"{КонсультантПлюс}" </w:instrText>
      </w:r>
      <w:r>
        <w:fldChar w:fldCharType="separate"/>
      </w:r>
      <w:r>
        <w:rPr>
          <w:color w:val="0000FF"/>
        </w:rPr>
        <w:t>Указа</w:t>
      </w:r>
      <w:r>
        <w:rPr>
          <w:color w:val="0000FF"/>
        </w:rPr>
        <w:fldChar w:fldCharType="end"/>
      </w:r>
      <w:r>
        <w:t xml:space="preserve"> Президента Российской Федерации от 1 июня 2012 г. N 761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рекомендации</w:t>
      </w:r>
      <w:r>
        <w:rPr>
          <w:color w:val="0000FF"/>
        </w:rPr>
        <w:fldChar w:fldCharType="end"/>
      </w:r>
      <w:r>
        <w:t xml:space="preserve">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14:paraId="16BA008D">
      <w:pPr>
        <w:pStyle w:val="4"/>
        <w:spacing w:before="200"/>
        <w:ind w:firstLine="540"/>
        <w:jc w:val="both"/>
      </w:pPr>
      <w:r>
        <w:t>1. 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474D35B0">
      <w:pPr>
        <w:pStyle w:val="4"/>
        <w:spacing w:before="200"/>
        <w:ind w:firstLine="540"/>
        <w:jc w:val="both"/>
      </w:pPr>
      <w:r>
        <w:t>2. 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14:paraId="4A82D250">
      <w:pPr>
        <w:pStyle w:val="4"/>
        <w:spacing w:before="200"/>
        <w:ind w:firstLine="540"/>
        <w:jc w:val="both"/>
      </w:pPr>
      <w:r>
        <w:t>3. 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14:paraId="6AF5C5F2">
      <w:pPr>
        <w:pStyle w:val="4"/>
        <w:spacing w:before="200"/>
        <w:ind w:firstLine="540"/>
        <w:jc w:val="both"/>
      </w:pPr>
      <w:r>
        <w:t>4. 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14:paraId="06EFE5DE">
      <w:pPr>
        <w:pStyle w:val="4"/>
        <w:spacing w:before="200"/>
        <w:ind w:firstLine="540"/>
        <w:jc w:val="both"/>
      </w:pPr>
      <w:r>
        <w:t xml:space="preserve">5. 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рекомендациях</w:t>
      </w:r>
      <w:r>
        <w:rPr>
          <w:color w:val="0000FF"/>
        </w:rPr>
        <w:fldChar w:fldCharType="end"/>
      </w:r>
      <w:r>
        <w:t xml:space="preserve"> 2014 года;</w:t>
      </w:r>
    </w:p>
    <w:p w14:paraId="59E33A71">
      <w:pPr>
        <w:pStyle w:val="4"/>
        <w:spacing w:before="200"/>
        <w:ind w:firstLine="540"/>
        <w:jc w:val="both"/>
      </w:pPr>
      <w:r>
        <w:t>6. Сформировать перечень организаций, на которых распространяется действие методических рекомендаций;</w:t>
      </w:r>
    </w:p>
    <w:p w14:paraId="2B604C82">
      <w:pPr>
        <w:pStyle w:val="4"/>
        <w:spacing w:before="200"/>
        <w:ind w:firstLine="540"/>
        <w:jc w:val="both"/>
      </w:pPr>
      <w:r>
        <w:t>7. Уточнить порядок ответственности за качество СКФ.</w:t>
      </w:r>
    </w:p>
    <w:p w14:paraId="78391B2C">
      <w:pPr>
        <w:pStyle w:val="4"/>
        <w:jc w:val="both"/>
      </w:pPr>
    </w:p>
    <w:p w14:paraId="252E55A8">
      <w:pPr>
        <w:pStyle w:val="6"/>
        <w:jc w:val="center"/>
        <w:outlineLvl w:val="1"/>
      </w:pPr>
      <w:r>
        <w:t>Основные положения</w:t>
      </w:r>
    </w:p>
    <w:p w14:paraId="2C6BB792">
      <w:pPr>
        <w:pStyle w:val="4"/>
        <w:jc w:val="both"/>
      </w:pPr>
    </w:p>
    <w:p w14:paraId="15B48B9C">
      <w:pPr>
        <w:pStyle w:val="4"/>
        <w:ind w:firstLine="540"/>
        <w:jc w:val="both"/>
      </w:pPr>
      <w: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w:t>
      </w:r>
      <w:r>
        <w:fldChar w:fldCharType="begin"/>
      </w:r>
      <w:r>
        <w:instrText xml:space="preserve"> HYPERLINK "consultantplus://offline/ref=C459CE4079D226D89C23FE1C12CE1CE4317F472A48F8D2866F99A5540BDB4822FCDA82E8048857CB5B3011196B9B1C02C775D5ED3764E7D7Q0O4K" \o "Приказ Минкомсвязи России от 27.02.2018 N 88 "Об утверждении плана мероприятий по реализации Концепции информационной безопасности детей на 2018 - 2020 годы"{КонсультантПлюс}" </w:instrText>
      </w:r>
      <w:r>
        <w:fldChar w:fldCharType="separate"/>
      </w:r>
      <w:r>
        <w:rPr>
          <w:color w:val="0000FF"/>
        </w:rPr>
        <w:t>пункта 7</w:t>
      </w:r>
      <w:r>
        <w:rPr>
          <w:color w:val="0000FF"/>
        </w:rPr>
        <w:fldChar w:fldCharType="end"/>
      </w:r>
      <w:r>
        <w:t xml:space="preserve"> плана мероприятий по реализации Концепции информационной безопасности детей на 2018 - 2020 годы, утвержденного приказом Минкомсвязи России от 27 февраля 2018 г. N 88.</w:t>
      </w:r>
    </w:p>
    <w:p w14:paraId="0A34661D">
      <w:pPr>
        <w:pStyle w:val="4"/>
        <w:spacing w:before="200"/>
        <w:ind w:firstLine="540"/>
        <w:jc w:val="both"/>
      </w:pPr>
      <w: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14:paraId="5749F82A">
      <w:pPr>
        <w:pStyle w:val="4"/>
        <w:spacing w:before="200"/>
        <w:ind w:firstLine="540"/>
        <w:jc w:val="both"/>
      </w:pPr>
      <w: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14:paraId="29184E6F">
      <w:pPr>
        <w:pStyle w:val="4"/>
        <w:spacing w:before="200"/>
        <w:ind w:firstLine="540"/>
        <w:jc w:val="both"/>
      </w:pPr>
      <w: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14:paraId="22090060">
      <w:pPr>
        <w:pStyle w:val="4"/>
        <w:spacing w:before="200"/>
        <w:ind w:firstLine="540"/>
        <w:jc w:val="both"/>
      </w:pPr>
      <w: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14:paraId="7A750A07">
      <w:pPr>
        <w:pStyle w:val="4"/>
        <w:spacing w:before="200"/>
        <w:ind w:firstLine="540"/>
        <w:jc w:val="both"/>
      </w:pPr>
      <w: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66511BD4">
      <w:pPr>
        <w:pStyle w:val="4"/>
        <w:spacing w:before="200"/>
        <w:ind w:firstLine="540"/>
        <w:jc w:val="both"/>
      </w:pPr>
      <w:r>
        <w:t xml:space="preserve">Методические рекомендации актуализируют различные аспекты и дополняют методические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рекомендации</w:t>
      </w:r>
      <w:r>
        <w:rPr>
          <w:color w:val="0000FF"/>
        </w:rPr>
        <w:fldChar w:fldCharType="end"/>
      </w:r>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14:paraId="237A8FF1">
      <w:pPr>
        <w:pStyle w:val="4"/>
        <w:spacing w:before="200"/>
        <w:ind w:firstLine="540"/>
        <w:jc w:val="both"/>
      </w:pPr>
      <w: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14:paraId="0967E926">
      <w:pPr>
        <w:pStyle w:val="4"/>
        <w:spacing w:before="200"/>
        <w:ind w:firstLine="540"/>
        <w:jc w:val="both"/>
      </w:pPr>
      <w:r>
        <w:t>1. Общеобразовательные организации;</w:t>
      </w:r>
    </w:p>
    <w:p w14:paraId="1C380C98">
      <w:pPr>
        <w:pStyle w:val="4"/>
        <w:spacing w:before="200"/>
        <w:ind w:firstLine="540"/>
        <w:jc w:val="both"/>
      </w:pPr>
      <w:r>
        <w:t>2. Организации дополнительного образования;</w:t>
      </w:r>
    </w:p>
    <w:p w14:paraId="44940967">
      <w:pPr>
        <w:pStyle w:val="4"/>
        <w:spacing w:before="200"/>
        <w:ind w:firstLine="540"/>
        <w:jc w:val="both"/>
      </w:pPr>
      <w:r>
        <w:t>3. Организации и индивидуальные предприниматели, осуществляющие образовательную деятельность по программам основного и дошкольного образования;</w:t>
      </w:r>
    </w:p>
    <w:p w14:paraId="4646A432">
      <w:pPr>
        <w:pStyle w:val="4"/>
        <w:spacing w:before="200"/>
        <w:ind w:firstLine="540"/>
        <w:jc w:val="both"/>
      </w:pPr>
      <w:r>
        <w:t>4. Дошкольные образовательные организации;</w:t>
      </w:r>
    </w:p>
    <w:p w14:paraId="64ED4D1F">
      <w:pPr>
        <w:pStyle w:val="4"/>
        <w:spacing w:before="200"/>
        <w:ind w:firstLine="540"/>
        <w:jc w:val="both"/>
      </w:pPr>
      <w:r>
        <w:t>5. Профессиональные образовательные организации.</w:t>
      </w:r>
    </w:p>
    <w:p w14:paraId="6B9502A9">
      <w:pPr>
        <w:pStyle w:val="4"/>
        <w:spacing w:before="200"/>
        <w:ind w:firstLine="540"/>
        <w:jc w:val="both"/>
      </w:pPr>
      <w: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14:paraId="2451BE0F">
      <w:pPr>
        <w:pStyle w:val="4"/>
        <w:spacing w:before="200"/>
        <w:ind w:firstLine="540"/>
        <w:jc w:val="both"/>
      </w:pPr>
      <w: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CA541A3">
      <w:pPr>
        <w:pStyle w:val="4"/>
        <w:jc w:val="both"/>
      </w:pPr>
    </w:p>
    <w:p w14:paraId="08A0DFFB">
      <w:pPr>
        <w:pStyle w:val="6"/>
        <w:jc w:val="center"/>
        <w:outlineLvl w:val="1"/>
      </w:pPr>
      <w:r>
        <w:t>Законодательные акты Российской Федерации в части</w:t>
      </w:r>
    </w:p>
    <w:p w14:paraId="36A354DA">
      <w:pPr>
        <w:pStyle w:val="6"/>
        <w:jc w:val="center"/>
      </w:pPr>
      <w:r>
        <w:t>ограничения распространения информации</w:t>
      </w:r>
    </w:p>
    <w:p w14:paraId="43DB2F3D">
      <w:pPr>
        <w:pStyle w:val="4"/>
        <w:jc w:val="both"/>
      </w:pPr>
    </w:p>
    <w:p w14:paraId="583AB499">
      <w:pPr>
        <w:pStyle w:val="4"/>
        <w:ind w:firstLine="540"/>
        <w:jc w:val="both"/>
      </w:pPr>
      <w:r>
        <w:t>В работе образовательных организаций должны быть учтены положения приведенных ниже нормативных правовых актов.</w:t>
      </w:r>
    </w:p>
    <w:p w14:paraId="0933D264">
      <w:pPr>
        <w:pStyle w:val="4"/>
        <w:spacing w:before="200"/>
        <w:ind w:firstLine="540"/>
        <w:jc w:val="both"/>
      </w:pPr>
      <w:r>
        <w:t xml:space="preserve">Федеральный </w:t>
      </w:r>
      <w:r>
        <w:fldChar w:fldCharType="begin"/>
      </w:r>
      <w:r>
        <w:instrText xml:space="preserve"> HYPERLINK "consultantplus://offline/ref=C459CE4079D226D89C23FE1C12CE1CE4307441294CF6D2866F99A5540BDB4822EEDADAE4048D49CE5F2547482EQCO7K" \o "Федеральный закон от 27.07.2006 N 149-ФЗ (ред. от 18.03.2019) "Об информации, информационных технологиях и о защите информации"{КонсультантПлюс}" </w:instrText>
      </w:r>
      <w:r>
        <w:fldChar w:fldCharType="separate"/>
      </w:r>
      <w:r>
        <w:rPr>
          <w:color w:val="0000FF"/>
        </w:rPr>
        <w:t>закон</w:t>
      </w:r>
      <w:r>
        <w:rPr>
          <w:color w:val="0000FF"/>
        </w:rPr>
        <w:fldChar w:fldCharType="end"/>
      </w:r>
      <w:r>
        <w:t xml:space="preserve"> от 27 июля 2006 г. N 149-ФЗ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 В рамках реализации </w:t>
      </w:r>
      <w:r>
        <w:fldChar w:fldCharType="begin"/>
      </w:r>
      <w:r>
        <w:instrText xml:space="preserve"> HYPERLINK "consultantplus://offline/ref=C459CE4079D226D89C23FE1C12CE1CE4307441294CF6D2866F99A5540BDB4822FCDA82E80083039F1C6E48482AD01105DC69D5EBQ2O0K" \o "Федеральный закон от 27.07.2006 N 149-ФЗ (ред. от 18.03.2019) "Об информации, информационных технологиях и о защите информации"{КонсультантПлюс}" </w:instrText>
      </w:r>
      <w:r>
        <w:fldChar w:fldCharType="separate"/>
      </w:r>
      <w:r>
        <w:rPr>
          <w:color w:val="0000FF"/>
        </w:rPr>
        <w:t>статьи 15.1</w:t>
      </w:r>
      <w:r>
        <w:rPr>
          <w:color w:val="0000FF"/>
        </w:rPr>
        <w:fldChar w:fldCharType="end"/>
      </w:r>
      <w:r>
        <w:t xml:space="preserve"> Федерального закона N 149-ФЗ создан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14:paraId="4F2E07C1">
      <w:pPr>
        <w:pStyle w:val="4"/>
        <w:spacing w:before="200"/>
        <w:ind w:firstLine="540"/>
        <w:jc w:val="both"/>
      </w:pPr>
      <w:r>
        <w:t>Доступ к сайту, внесенному в Единый реестр, ограничивается оператором связи.</w:t>
      </w:r>
    </w:p>
    <w:p w14:paraId="6F94A819">
      <w:pPr>
        <w:pStyle w:val="4"/>
        <w:spacing w:before="200"/>
        <w:ind w:firstLine="540"/>
        <w:jc w:val="both"/>
      </w:pPr>
      <w: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14:paraId="5AA428EE">
      <w:pPr>
        <w:pStyle w:val="4"/>
        <w:spacing w:before="200"/>
        <w:ind w:firstLine="540"/>
        <w:jc w:val="both"/>
      </w:pPr>
      <w:r>
        <w:t>Во внесудебном порядке признаются запрещенными к распространению на территории Российской Федерации следующие виды информации:</w:t>
      </w:r>
    </w:p>
    <w:p w14:paraId="6CE0B4E4">
      <w:pPr>
        <w:pStyle w:val="4"/>
        <w:spacing w:before="200"/>
        <w:ind w:firstLine="540"/>
        <w:jc w:val="both"/>
      </w:pPr>
      <w:r>
        <w:t>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Роскомнадзор);</w:t>
      </w:r>
    </w:p>
    <w:p w14:paraId="5ED7E972">
      <w:pPr>
        <w:pStyle w:val="4"/>
        <w:spacing w:before="200"/>
        <w:ind w:firstLine="540"/>
        <w:jc w:val="both"/>
      </w:pPr>
      <w:r>
        <w:t>б)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(уполномоченный на принятие решений орган - МВД России);</w:t>
      </w:r>
    </w:p>
    <w:p w14:paraId="7883AC42">
      <w:pPr>
        <w:pStyle w:val="4"/>
        <w:spacing w:before="200"/>
        <w:ind w:firstLine="540"/>
        <w:jc w:val="both"/>
      </w:pPr>
      <w:r>
        <w:t>в) информация о способах совершения самоубийства, а также призывов к совершению самоубийства (уполномоченный на принятие решений орган - Роспотребнадзор);</w:t>
      </w:r>
    </w:p>
    <w:p w14:paraId="25C0ADD9">
      <w:pPr>
        <w:pStyle w:val="4"/>
        <w:spacing w:before="200"/>
        <w:ind w:firstLine="540"/>
        <w:jc w:val="both"/>
      </w:pPr>
      <w: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14:paraId="2A558FAB">
      <w:pPr>
        <w:pStyle w:val="4"/>
        <w:spacing w:before="200"/>
        <w:ind w:firstLine="540"/>
        <w:jc w:val="both"/>
      </w:pPr>
      <w:r>
        <w:t xml:space="preserve">д) информация, нарушающая требования Федерального </w:t>
      </w:r>
      <w:r>
        <w:fldChar w:fldCharType="begin"/>
      </w:r>
      <w:r>
        <w:instrText xml:space="preserve"> HYPERLINK "consultantplus://offline/ref=C459CE4079D226D89C23FE1C12CE1CE43077452E4EF8D2866F99A5540BDB4822EEDADAE4048D49CE5F2547482EQCO7K" \o "Федеральный закон от 29.12.2006 N 244-ФЗ (ред. от 25.12.2018)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Федерации"{КонсультантПлюс}" </w:instrText>
      </w:r>
      <w:r>
        <w:fldChar w:fldCharType="separate"/>
      </w:r>
      <w:r>
        <w:rPr>
          <w:color w:val="0000FF"/>
        </w:rPr>
        <w:t>закона</w:t>
      </w:r>
      <w:r>
        <w:rPr>
          <w:color w:val="0000FF"/>
        </w:rPr>
        <w:fldChar w:fldCharType="end"/>
      </w:r>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r>
        <w:fldChar w:fldCharType="begin"/>
      </w:r>
      <w:r>
        <w:instrText xml:space="preserve"> HYPERLINK "consultantplus://offline/ref=C459CE4079D226D89C23FE1C12CE1CE4317E422A49F9D2866F99A5540BDB4822EEDADAE4048D49CE5F2547482EQCO7K" \o "Федеральный закон от 11.11.2003 N 138-ФЗ (ред. от 07.03.2018) "О лотереях" (с изм. и доп., вступ. в силу с 27.05.2018){КонсультантПлюс}" </w:instrText>
      </w:r>
      <w:r>
        <w:fldChar w:fldCharType="separate"/>
      </w:r>
      <w:r>
        <w:rPr>
          <w:color w:val="0000FF"/>
        </w:rPr>
        <w:t>закона</w:t>
      </w:r>
      <w:r>
        <w:rPr>
          <w:color w:val="0000FF"/>
        </w:rPr>
        <w:fldChar w:fldCharType="end"/>
      </w:r>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14:paraId="2543B329">
      <w:pPr>
        <w:pStyle w:val="4"/>
        <w:spacing w:before="200"/>
        <w:ind w:firstLine="540"/>
        <w:jc w:val="both"/>
      </w:pPr>
      <w: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 Росалкогольрегулирование);</w:t>
      </w:r>
    </w:p>
    <w:p w14:paraId="197C3BD7">
      <w:pPr>
        <w:pStyle w:val="4"/>
        <w:spacing w:before="200"/>
        <w:ind w:firstLine="540"/>
        <w:jc w:val="both"/>
      </w:pPr>
      <w: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14:paraId="71D610E3">
      <w:pPr>
        <w:pStyle w:val="4"/>
        <w:spacing w:before="200"/>
        <w:ind w:firstLine="540"/>
        <w:jc w:val="both"/>
      </w:pPr>
      <w: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14:paraId="5B20C400">
      <w:pPr>
        <w:pStyle w:val="4"/>
        <w:spacing w:before="200"/>
        <w:ind w:firstLine="540"/>
        <w:jc w:val="both"/>
      </w:pPr>
      <w:r>
        <w:t xml:space="preserve">В настоящее время согласно Федеральному </w:t>
      </w:r>
      <w:r>
        <w:fldChar w:fldCharType="begin"/>
      </w:r>
      <w:r>
        <w:instrText xml:space="preserve"> HYPERLINK "consultantplus://offline/ref=C459CE4079D226D89C23FE1C12CE1CE4327E482F4EF0D2866F99A5540BDB4822FCDA82EB0783039F1C6E48482AD01105DC69D5EBQ2O0K" \o "Федеральный закон от 25.07.2002 N 114-ФЗ (ред. от 23.11.2015) "О противодействии экстремистской деятельности"{КонсультантПлюс}" </w:instrText>
      </w:r>
      <w:r>
        <w:fldChar w:fldCharType="separate"/>
      </w:r>
      <w:r>
        <w:rPr>
          <w:color w:val="0000FF"/>
        </w:rPr>
        <w:t>закону</w:t>
      </w:r>
      <w:r>
        <w:rPr>
          <w:color w:val="0000FF"/>
        </w:rPr>
        <w:fldChar w:fldCharType="end"/>
      </w:r>
      <w:r>
        <w:t xml:space="preserve">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7533BC06">
      <w:pPr>
        <w:pStyle w:val="4"/>
        <w:spacing w:before="200"/>
        <w:ind w:firstLine="540"/>
        <w:jc w:val="both"/>
      </w:pPr>
      <w:r>
        <w:t xml:space="preserve">Федеральный </w:t>
      </w:r>
      <w:r>
        <w:fldChar w:fldCharType="begin"/>
      </w:r>
      <w:r>
        <w:instrText xml:space="preserve"> HYPERLINK "consultantplus://offline/ref=C459CE4079D226D89C23FE1C12CE1CE43074452D48F3D2866F99A5540BDB4822EEDADAE4048D49CE5F2547482EQCO7K"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w:t>
      </w:r>
      <w:r>
        <w:rPr>
          <w:color w:val="0000FF"/>
        </w:rPr>
        <w:fldChar w:fldCharType="end"/>
      </w:r>
      <w:r>
        <w:t xml:space="preserve">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14:paraId="0694C10C">
      <w:pPr>
        <w:pStyle w:val="4"/>
        <w:spacing w:before="200"/>
        <w:ind w:firstLine="540"/>
        <w:jc w:val="both"/>
      </w:pPr>
      <w:r>
        <w:t xml:space="preserve">Федеральный </w:t>
      </w:r>
      <w:r>
        <w:fldChar w:fldCharType="begin"/>
      </w:r>
      <w:r>
        <w:instrText xml:space="preserve"> HYPERLINK "consultantplus://offline/ref=C459CE4079D226D89C23FE1C12CE1CE43074452D48F3D2866F99A5540BDB4822EEDADAE4048D49CE5F2547482EQCO7K"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w:t>
      </w:r>
      <w:r>
        <w:rPr>
          <w:color w:val="0000FF"/>
        </w:rPr>
        <w:fldChar w:fldCharType="end"/>
      </w:r>
      <w:r>
        <w:t xml:space="preserve">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14:paraId="0DC4DACB">
      <w:pPr>
        <w:pStyle w:val="4"/>
        <w:spacing w:before="200"/>
        <w:ind w:firstLine="540"/>
        <w:jc w:val="both"/>
      </w:pPr>
      <w:r>
        <w:t xml:space="preserve">Согласно </w:t>
      </w:r>
      <w:r>
        <w:fldChar w:fldCharType="begin"/>
      </w:r>
      <w:r>
        <w:instrText xml:space="preserve"> HYPERLINK "consultantplus://offline/ref=C459CE4079D226D89C23FE1C12CE1CE43074452D48F3D2866F99A5540BDB4822FCDA82EB0783039F1C6E48482AD01105DC69D5EBQ2O0K"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 14</w:t>
      </w:r>
      <w:r>
        <w:rPr>
          <w:color w:val="0000FF"/>
        </w:rPr>
        <w:fldChar w:fldCharType="end"/>
      </w:r>
      <w:r>
        <w:t xml:space="preserve">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2B869D55">
      <w:pPr>
        <w:pStyle w:val="4"/>
        <w:spacing w:before="200"/>
        <w:ind w:firstLine="540"/>
        <w:jc w:val="both"/>
      </w:pPr>
      <w: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14:paraId="0A076D47">
      <w:pPr>
        <w:pStyle w:val="4"/>
        <w:spacing w:before="200"/>
        <w:ind w:firstLine="540"/>
        <w:jc w:val="both"/>
      </w:pPr>
      <w:r>
        <w:t xml:space="preserve">Согласно </w:t>
      </w:r>
      <w:r>
        <w:fldChar w:fldCharType="begin"/>
      </w:r>
      <w:r>
        <w:instrText xml:space="preserve"> HYPERLINK "consultantplus://offline/ref=C459CE4079D226D89C23FE1C12CE1CE43074452D48F3D2866F99A5540BDB4822FCDA82E8048856CC5F3011196B9B1C02C775D5ED3764E7D7Q0O4K"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ч. 3 ст. 16</w:t>
      </w:r>
      <w:r>
        <w:rPr>
          <w:color w:val="0000FF"/>
        </w:rPr>
        <w:fldChar w:fldCharType="end"/>
      </w:r>
      <w:r>
        <w:t xml:space="preserve">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1CE4A6BF">
      <w:pPr>
        <w:pStyle w:val="4"/>
        <w:spacing w:before="200"/>
        <w:ind w:firstLine="540"/>
        <w:jc w:val="both"/>
      </w:pPr>
      <w:r>
        <w:t xml:space="preserve">Исполнительным органам государственной власти Российской Федерации необходимо руководствоваться </w:t>
      </w:r>
      <w:r>
        <w:fldChar w:fldCharType="begin"/>
      </w:r>
      <w:r>
        <w:instrText xml:space="preserve"> HYPERLINK "consultantplus://offline/ref=C459CE4079D226D89C23FE1C12CE1CE4307745254EF9D2866F99A5540BDB4822FCDA82E8048856C75F3011196B9B1C02C775D5ED3764E7D7Q0O4K" \o "Федеральный закон от 24.07.1998 N 124-ФЗ (ред. от 27.12.2018) "Об основных гарантиях прав ребенка в Российской Федерации"{КонсультантПлюс}" </w:instrText>
      </w:r>
      <w:r>
        <w:fldChar w:fldCharType="separate"/>
      </w:r>
      <w:r>
        <w:rPr>
          <w:color w:val="0000FF"/>
        </w:rPr>
        <w:t>пунктом 1 статьи 14</w:t>
      </w:r>
      <w:r>
        <w:rPr>
          <w:color w:val="0000FF"/>
        </w:rPr>
        <w:fldChar w:fldCharType="end"/>
      </w:r>
      <w:r>
        <w:t xml:space="preserve"> "Защита ребенка от информации, пропаганды и агитации, наносящих вред его здоровью, нравственному и духовному развитию" Федерального закона от 24.07.1998 N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482E05F3">
      <w:pPr>
        <w:pStyle w:val="4"/>
        <w:spacing w:before="200"/>
        <w:ind w:firstLine="540"/>
        <w:jc w:val="both"/>
      </w:pPr>
      <w:r>
        <w:t xml:space="preserve">Федеральный </w:t>
      </w:r>
      <w:r>
        <w:fldChar w:fldCharType="begin"/>
      </w:r>
      <w:r>
        <w:instrText xml:space="preserve"> HYPERLINK "consultantplus://offline/ref=C459CE4079D226D89C23FE1C12CE1CE4307447244AF6D2866F99A5540BDB4822EEDADAE4048D49CE5F2547482EQCO7K" \o "Федеральный закон от 29.12.2012 N 273-ФЗ (ред. от 17.06.2019) "Об образовании в Российской Федерации"{КонсультантПлюс}" </w:instrText>
      </w:r>
      <w:r>
        <w:fldChar w:fldCharType="separate"/>
      </w:r>
      <w:r>
        <w:rPr>
          <w:color w:val="0000FF"/>
        </w:rPr>
        <w:t>закон</w:t>
      </w:r>
      <w:r>
        <w:rPr>
          <w:color w:val="0000FF"/>
        </w:rPr>
        <w:fldChar w:fldCharType="end"/>
      </w:r>
      <w:r>
        <w:t xml:space="preserve"> от 29.12.2012 N 273-ФЗ "Об образовании в Российской Федерации" закрепляет данные положения.</w:t>
      </w:r>
    </w:p>
    <w:p w14:paraId="109851D2">
      <w:pPr>
        <w:pStyle w:val="4"/>
        <w:spacing w:before="200"/>
        <w:ind w:firstLine="540"/>
        <w:jc w:val="both"/>
      </w:pPr>
      <w:r>
        <w:t xml:space="preserve">В соответствии с </w:t>
      </w:r>
      <w:r>
        <w:fldChar w:fldCharType="begin"/>
      </w:r>
      <w:r>
        <w:instrText xml:space="preserve"> HYPERLINK "consultantplus://offline/ref=C459CE4079D226D89C23FE1C12CE1CE4307447244AF6D2866F99A5540BDB4822FCDA82E8048853CE503011196B9B1C02C775D5ED3764E7D7Q0O4K" \o "Федеральный закон от 29.12.2012 N 273-ФЗ (ред. от 17.06.2019) "Об образовании в Российской Федерации"{КонсультантПлюс}" </w:instrText>
      </w:r>
      <w:r>
        <w:fldChar w:fldCharType="separate"/>
      </w:r>
      <w:r>
        <w:rPr>
          <w:color w:val="0000FF"/>
        </w:rPr>
        <w:t>частью 2 пункта 6 статьи 28</w:t>
      </w:r>
      <w:r>
        <w:rPr>
          <w:color w:val="0000FF"/>
        </w:rPr>
        <w:fldChar w:fldCharType="end"/>
      </w:r>
      <w:r>
        <w:t xml:space="preserve"> и </w:t>
      </w:r>
      <w:r>
        <w:fldChar w:fldCharType="begin"/>
      </w:r>
      <w:r>
        <w:instrText xml:space="preserve"> HYPERLINK "consultantplus://offline/ref=C459CE4079D226D89C23FE1C12CE1CE4307447244AF6D2866F99A5540BDB4822FCDA82E8048852C95E3011196B9B1C02C775D5ED3764E7D7Q0O4K" \o "Федеральный закон от 29.12.2012 N 273-ФЗ (ред. от 17.06.2019) "Об образовании в Российской Федерации"{КонсультантПлюс}" </w:instrText>
      </w:r>
      <w:r>
        <w:fldChar w:fldCharType="separate"/>
      </w:r>
      <w:r>
        <w:rPr>
          <w:color w:val="0000FF"/>
        </w:rPr>
        <w:t>частями 8</w:t>
      </w:r>
      <w:r>
        <w:rPr>
          <w:color w:val="0000FF"/>
        </w:rPr>
        <w:fldChar w:fldCharType="end"/>
      </w:r>
      <w:r>
        <w:t xml:space="preserve"> и </w:t>
      </w:r>
      <w:r>
        <w:fldChar w:fldCharType="begin"/>
      </w:r>
      <w:r>
        <w:instrText xml:space="preserve"> HYPERLINK "consultantplus://offline/ref=C459CE4079D226D89C23FE1C12CE1CE4307447244AF6D2866F99A5540BDB4822FCDA82E8048852C95F3011196B9B1C02C775D5ED3764E7D7Q0O4K" \o "Федеральный закон от 29.12.2012 N 273-ФЗ (ред. от 17.06.2019) "Об образовании в Российской Федерации"{КонсультантПлюс}" </w:instrText>
      </w:r>
      <w:r>
        <w:fldChar w:fldCharType="separate"/>
      </w:r>
      <w:r>
        <w:rPr>
          <w:color w:val="0000FF"/>
        </w:rPr>
        <w:t>9 пункта 1 статьи 41</w:t>
      </w:r>
      <w:r>
        <w:rPr>
          <w:color w:val="0000FF"/>
        </w:rPr>
        <w:fldChar w:fldCharType="end"/>
      </w:r>
      <w:r>
        <w:t xml:space="preserve"> Закона "Об образовании" в обязанности образовательной организации входят вопросы, связанные с обеспечением безопасности и здоровья обучающихся на территории образовательной организации.</w:t>
      </w:r>
    </w:p>
    <w:p w14:paraId="710EA303">
      <w:pPr>
        <w:pStyle w:val="4"/>
        <w:spacing w:before="200"/>
        <w:ind w:firstLine="540"/>
        <w:jc w:val="both"/>
      </w:pPr>
      <w:r>
        <w:t xml:space="preserve">Информационная безопасность детей согласно Федеральному </w:t>
      </w:r>
      <w:r>
        <w:fldChar w:fldCharType="begin"/>
      </w:r>
      <w:r>
        <w:instrText xml:space="preserve"> HYPERLINK "consultantplus://offline/ref=C459CE4079D226D89C23FE1C12CE1CE43074452D48F3D2866F99A5540BDB4822FCDA82E8048857CC593011196B9B1C02C775D5ED3764E7D7Q0O4K"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закону</w:t>
      </w:r>
      <w:r>
        <w:rPr>
          <w:color w:val="0000FF"/>
        </w:rPr>
        <w:fldChar w:fldCharType="end"/>
      </w:r>
      <w:r>
        <w:t xml:space="preserve">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7350FD0B">
      <w:pPr>
        <w:pStyle w:val="4"/>
        <w:spacing w:before="200"/>
        <w:ind w:firstLine="540"/>
        <w:jc w:val="both"/>
      </w:pPr>
      <w:r>
        <w:t>Таким образом, образовательные организации в рамках своей работы должны обеспечивать информационную безопасность своих обучающихся.</w:t>
      </w:r>
    </w:p>
    <w:p w14:paraId="7629EA83">
      <w:pPr>
        <w:pStyle w:val="4"/>
        <w:spacing w:before="200"/>
        <w:ind w:firstLine="540"/>
        <w:jc w:val="both"/>
      </w:pPr>
      <w: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14:paraId="4C55F6CA">
      <w:pPr>
        <w:pStyle w:val="4"/>
        <w:spacing w:before="200"/>
        <w:ind w:firstLine="540"/>
        <w:jc w:val="both"/>
      </w:pPr>
      <w:r>
        <w:t xml:space="preserve">Вместе с российскими нормами права в рамках </w:t>
      </w:r>
      <w:r>
        <w:fldChar w:fldCharType="begin"/>
      </w:r>
      <w:r>
        <w:instrText xml:space="preserve"> HYPERLINK "consultantplus://offline/ref=C459CE4079D226D89C23FE1C12CE1CE43A7F442442A785843ECCAB51038B1232EA938FEC1A8850D05A3B44Q4O1K" \o ""Конвенция о правах ребенка" (одобрена Генеральной Ассамблеей ООН 20.11.1989) (вступила в силу для СССР 15.09.1990){КонсультантПлюс}" </w:instrText>
      </w:r>
      <w:r>
        <w:fldChar w:fldCharType="separate"/>
      </w:r>
      <w:r>
        <w:rPr>
          <w:color w:val="0000FF"/>
        </w:rPr>
        <w:t>Конвенции</w:t>
      </w:r>
      <w:r>
        <w:rPr>
          <w:color w:val="0000FF"/>
        </w:rPr>
        <w:fldChar w:fldCharType="end"/>
      </w:r>
      <w:r>
        <w:t xml:space="preserve">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14:paraId="29EF0E84">
      <w:pPr>
        <w:pStyle w:val="4"/>
        <w:spacing w:before="200"/>
        <w:ind w:firstLine="540"/>
        <w:jc w:val="both"/>
      </w:pPr>
      <w:r>
        <w:t xml:space="preserve">В соответствии со </w:t>
      </w:r>
      <w:r>
        <w:fldChar w:fldCharType="begin"/>
      </w:r>
      <w:r>
        <w:instrText xml:space="preserve"> HYPERLINK "consultantplus://offline/ref=C459CE4079D226D89C23FE1C12CE1CE43A7F442442A785843ECCAB51038B0032B29F8FE9048D53C50C6A011D22CE141CC26CCBE82967QEOEK" \o ""Конвенция о правах ребенка" (одобрена Генеральной Ассамблеей ООН 20.11.1989) (вступила в силу для СССР 15.09.1990){КонсультантПлюс}" </w:instrText>
      </w:r>
      <w:r>
        <w:fldChar w:fldCharType="separate"/>
      </w:r>
      <w:r>
        <w:rPr>
          <w:color w:val="0000FF"/>
        </w:rPr>
        <w:t>статьей 13</w:t>
      </w:r>
      <w:r>
        <w:rPr>
          <w:color w:val="0000FF"/>
        </w:rPr>
        <w:fldChar w:fldCharType="end"/>
      </w:r>
      <w:r>
        <w:t xml:space="preserve">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4EDDFE92">
      <w:pPr>
        <w:pStyle w:val="4"/>
        <w:spacing w:before="200"/>
        <w:ind w:firstLine="540"/>
        <w:jc w:val="both"/>
      </w:pPr>
      <w:r>
        <w:fldChar w:fldCharType="begin"/>
      </w:r>
      <w:r>
        <w:instrText xml:space="preserve"> HYPERLINK "consultantplus://offline/ref=C459CE4079D226D89C23FE1C12CE1CE43A7F442442A785843ECCAB51038B0032B29F8FE9048F52C50C6A011D22CE141CC26CCBE82967QEOEK" \o ""Конвенция о правах ребенка" (одобрена Генеральной Ассамблеей ООН 20.11.1989) (вступила в силу для СССР 15.09.1990){КонсультантПлюс}" </w:instrText>
      </w:r>
      <w:r>
        <w:fldChar w:fldCharType="separate"/>
      </w:r>
      <w:r>
        <w:rPr>
          <w:color w:val="0000FF"/>
        </w:rPr>
        <w:t>Статья 17</w:t>
      </w:r>
      <w:r>
        <w:rPr>
          <w:color w:val="0000FF"/>
        </w:rPr>
        <w:fldChar w:fldCharType="end"/>
      </w:r>
      <w:r>
        <w:t xml:space="preserve">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3F7C8317">
      <w:pPr>
        <w:pStyle w:val="4"/>
        <w:jc w:val="both"/>
      </w:pPr>
    </w:p>
    <w:p w14:paraId="3B3F953D">
      <w:pPr>
        <w:pStyle w:val="6"/>
        <w:jc w:val="center"/>
        <w:outlineLvl w:val="1"/>
      </w:pPr>
      <w:r>
        <w:t>Организация системы ограничения обучающихся к видам</w:t>
      </w:r>
    </w:p>
    <w:p w14:paraId="3505E578">
      <w:pPr>
        <w:pStyle w:val="6"/>
        <w:jc w:val="center"/>
      </w:pPr>
      <w:r>
        <w:t>информации, распространяемой посредством сети "Интернет",</w:t>
      </w:r>
    </w:p>
    <w:p w14:paraId="6024ABB5">
      <w:pPr>
        <w:pStyle w:val="6"/>
        <w:jc w:val="center"/>
      </w:pPr>
      <w:r>
        <w:t>причиняющей вред здоровью и (или) развитию детей, а также</w:t>
      </w:r>
    </w:p>
    <w:p w14:paraId="59E97667">
      <w:pPr>
        <w:pStyle w:val="6"/>
        <w:jc w:val="center"/>
      </w:pPr>
      <w:r>
        <w:t>не соответствующей задачам образования</w:t>
      </w:r>
    </w:p>
    <w:p w14:paraId="0E9F4909">
      <w:pPr>
        <w:pStyle w:val="4"/>
        <w:jc w:val="both"/>
      </w:pPr>
    </w:p>
    <w:p w14:paraId="721BD557">
      <w:pPr>
        <w:pStyle w:val="4"/>
        <w:ind w:firstLine="540"/>
        <w:jc w:val="both"/>
      </w:pPr>
      <w: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14:paraId="737A9E9D">
      <w:pPr>
        <w:pStyle w:val="4"/>
        <w:spacing w:before="200"/>
        <w:ind w:firstLine="540"/>
        <w:jc w:val="both"/>
      </w:pPr>
      <w:r>
        <w:t>Технологии организации системы ограничения обучающихся к негативной информации включают:</w:t>
      </w:r>
    </w:p>
    <w:p w14:paraId="1979AACA">
      <w:pPr>
        <w:pStyle w:val="4"/>
        <w:spacing w:before="200"/>
        <w:ind w:firstLine="540"/>
        <w:jc w:val="both"/>
      </w:pPr>
      <w:r>
        <w:t xml:space="preserve">1. Контентную фильтрацию и ограничение доступа обучающихся к информации, включенной в </w:t>
      </w:r>
      <w:r>
        <w:fldChar w:fldCharType="begin"/>
      </w:r>
      <w:r>
        <w:instrText xml:space="preserve"> HYPERLINK \l "Par273" \o "ПЕРЕЧЕНЬ" </w:instrText>
      </w:r>
      <w:r>
        <w:fldChar w:fldCharType="separate"/>
      </w:r>
      <w:r>
        <w:rPr>
          <w:color w:val="0000FF"/>
        </w:rPr>
        <w:t>Перечень</w:t>
      </w:r>
      <w:r>
        <w:rPr>
          <w:color w:val="0000FF"/>
        </w:rPr>
        <w:fldChar w:fldCharType="end"/>
      </w:r>
      <w:r>
        <w:t xml:space="preserve">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(приложение N 1) (далее - черный список, не имеет нормативного закрепления и используется в целях настоящих Методических рекомендаций);</w:t>
      </w:r>
    </w:p>
    <w:p w14:paraId="442BAD5C">
      <w:pPr>
        <w:pStyle w:val="4"/>
        <w:spacing w:before="200"/>
        <w:ind w:firstLine="540"/>
        <w:jc w:val="both"/>
      </w:pPr>
      <w:r>
        <w:t xml:space="preserve">2. Контентную фильтрацию и предоставление доступа обучающимся к сайтам в сети "Интернет", включенных в </w:t>
      </w:r>
      <w:r>
        <w:fldChar w:fldCharType="begin"/>
      </w:r>
      <w:r>
        <w:instrText xml:space="preserve"> HYPERLINK \l "Par391" \o "РЕЕСТР БЕЗОПАСНЫХ ОБРАЗОВАТЕЛЬНЫХ САЙТОВ" </w:instrText>
      </w:r>
      <w:r>
        <w:fldChar w:fldCharType="separate"/>
      </w:r>
      <w:r>
        <w:rPr>
          <w:color w:val="0000FF"/>
        </w:rPr>
        <w:t>Реестр</w:t>
      </w:r>
      <w:r>
        <w:rPr>
          <w:color w:val="0000FF"/>
        </w:rPr>
        <w:fldChar w:fldCharType="end"/>
      </w:r>
      <w:r>
        <w:t xml:space="preserve"> безопасных образовательных сайтов (далее - белый список, не имеет нормативного закрепления и используется в целях настоящих Методических рекомендаций) (приложение N 2).</w:t>
      </w:r>
    </w:p>
    <w:p w14:paraId="0C7ED182">
      <w:pPr>
        <w:pStyle w:val="4"/>
        <w:spacing w:before="200"/>
        <w:ind w:firstLine="540"/>
        <w:jc w:val="both"/>
      </w:pPr>
      <w:r>
        <w:t>Формы организации системы ограничения обучающихся к негативной информации включают:</w:t>
      </w:r>
    </w:p>
    <w:p w14:paraId="066EAE1F">
      <w:pPr>
        <w:pStyle w:val="4"/>
        <w:spacing w:before="200"/>
        <w:ind w:firstLine="540"/>
        <w:jc w:val="both"/>
      </w:pPr>
      <w:r>
        <w:t>1. Использование на персональных устройствах, компьютере-сервере при использовании локальной сети и устройств для создания беспроводной сети (Wi-Fi) программного обеспечения, реализующего необходимый функционал;</w:t>
      </w:r>
    </w:p>
    <w:p w14:paraId="1ED43766">
      <w:pPr>
        <w:pStyle w:val="4"/>
        <w:spacing w:before="200"/>
        <w:ind w:firstLine="540"/>
        <w:jc w:val="both"/>
      </w:pPr>
      <w:r>
        <w:t>2. Использование внешнего фильтрующего сервера, в том числе DNS-сервера и (или) прокси-сервера;</w:t>
      </w:r>
    </w:p>
    <w:p w14:paraId="27EA8B91">
      <w:pPr>
        <w:pStyle w:val="4"/>
        <w:spacing w:before="200"/>
        <w:ind w:firstLine="540"/>
        <w:jc w:val="both"/>
      </w:pPr>
      <w:r>
        <w:t>3. 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14:paraId="48FE70F5">
      <w:pPr>
        <w:pStyle w:val="4"/>
        <w:spacing w:before="200"/>
        <w:ind w:firstLine="540"/>
        <w:jc w:val="both"/>
      </w:pPr>
      <w:r>
        <w:t>4. Другие формы.</w:t>
      </w:r>
    </w:p>
    <w:p w14:paraId="70277320">
      <w:pPr>
        <w:pStyle w:val="4"/>
        <w:spacing w:before="200"/>
        <w:ind w:firstLine="540"/>
        <w:jc w:val="both"/>
      </w:pPr>
      <w:r>
        <w:t>Образовательные организации могут использовать многоформатную модель реализации системы контентной фильтрации как в рамках организации самостоятельно, так и взаимодействуя с другими организациями.</w:t>
      </w:r>
    </w:p>
    <w:p w14:paraId="1842497B">
      <w:pPr>
        <w:pStyle w:val="4"/>
        <w:spacing w:before="200"/>
        <w:ind w:firstLine="540"/>
        <w:jc w:val="both"/>
      </w:pPr>
      <w: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14:paraId="382CCDF8">
      <w:pPr>
        <w:pStyle w:val="4"/>
        <w:spacing w:before="200"/>
        <w:ind w:firstLine="540"/>
        <w:jc w:val="both"/>
      </w:pPr>
      <w:r>
        <w:t>При использовании технологии контентной фильтрации и ограничении доступа обучающихся к негативной информации соблюдаются следующие положения:</w:t>
      </w:r>
    </w:p>
    <w:p w14:paraId="4B95D5F8">
      <w:pPr>
        <w:pStyle w:val="4"/>
        <w:spacing w:before="200"/>
        <w:ind w:firstLine="540"/>
        <w:jc w:val="both"/>
      </w:pPr>
      <w:r>
        <w:t xml:space="preserve">1. 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w:t>
      </w:r>
      <w:r>
        <w:fldChar w:fldCharType="begin"/>
      </w:r>
      <w:r>
        <w:instrText xml:space="preserve"> HYPERLINK "consultantplus://offline/ref=C459CE4079D226D89C23FE1C12CE1CE43074452D48F3D2866F99A5540BDB4822EEDADAE4048D49CE5F2547482EQCO7K"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законом</w:t>
      </w:r>
      <w:r>
        <w:rPr>
          <w:color w:val="0000FF"/>
        </w:rPr>
        <w:fldChar w:fldCharType="end"/>
      </w:r>
      <w:r>
        <w:t xml:space="preserve"> N 436-ФЗ;</w:t>
      </w:r>
    </w:p>
    <w:p w14:paraId="0D7F0E7C">
      <w:pPr>
        <w:pStyle w:val="4"/>
        <w:spacing w:before="200"/>
        <w:ind w:firstLine="540"/>
        <w:jc w:val="both"/>
      </w:pPr>
      <w:r>
        <w:t>2. 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p w14:paraId="141A3832">
      <w:pPr>
        <w:pStyle w:val="4"/>
        <w:spacing w:before="200"/>
        <w:ind w:firstLine="540"/>
        <w:jc w:val="both"/>
      </w:pPr>
      <w:r>
        <w:t xml:space="preserve">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w:t>
      </w:r>
      <w:r>
        <w:fldChar w:fldCharType="begin"/>
      </w:r>
      <w:r>
        <w:instrText xml:space="preserve"> HYPERLINK "consultantplus://offline/ref=C459CE4079D226D89C23FE1C12CE1CE4307447244AF6D2866F99A5540BDB4822FCDA82E8048854C9503011196B9B1C02C775D5ED3764E7D7Q0O4K" \o "Федеральный закон от 29.12.2012 N 273-ФЗ (ред. от 17.06.2019) "Об образовании в Российской Федерации"{КонсультантПлюс}" </w:instrText>
      </w:r>
      <w:r>
        <w:fldChar w:fldCharType="separate"/>
      </w:r>
      <w:r>
        <w:rPr>
          <w:color w:val="0000FF"/>
        </w:rPr>
        <w:t>статьи 28</w:t>
      </w:r>
      <w:r>
        <w:rPr>
          <w:color w:val="0000FF"/>
        </w:rPr>
        <w:fldChar w:fldCharType="end"/>
      </w:r>
      <w:r>
        <w:t xml:space="preserve">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14:paraId="3559CF1C">
      <w:pPr>
        <w:pStyle w:val="4"/>
        <w:spacing w:before="200"/>
        <w:ind w:firstLine="540"/>
        <w:jc w:val="both"/>
      </w:pPr>
      <w: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14:paraId="5B4E2BFB">
      <w:pPr>
        <w:pStyle w:val="4"/>
        <w:spacing w:before="200"/>
        <w:ind w:firstLine="540"/>
        <w:jc w:val="both"/>
      </w:pPr>
      <w: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14:paraId="67489CA5">
      <w:pPr>
        <w:pStyle w:val="4"/>
        <w:spacing w:before="200"/>
        <w:ind w:firstLine="540"/>
        <w:jc w:val="both"/>
      </w:pPr>
      <w: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14:paraId="47A7D6DC">
      <w:pPr>
        <w:pStyle w:val="4"/>
        <w:spacing w:before="200"/>
        <w:ind w:firstLine="540"/>
        <w:jc w:val="both"/>
      </w:pPr>
      <w: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14:paraId="351E3DE1">
      <w:pPr>
        <w:pStyle w:val="4"/>
        <w:spacing w:before="200"/>
        <w:ind w:firstLine="540"/>
        <w:jc w:val="both"/>
      </w:pPr>
      <w:r>
        <w:t xml:space="preserve">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w:t>
      </w:r>
      <w:r>
        <w:fldChar w:fldCharType="begin"/>
      </w:r>
      <w:r>
        <w:instrText xml:space="preserve"> HYPERLINK "consultantplus://offline/ref=C459CE4079D226D89C23FE1C12CE1CE43A7F472B48FA8F8C67C0A9560CD41735FB938EE9048857CA536F140C7AC31107DC6BD2F42B66E6QDOFK" \o "Справочная информация: "Законные представители" (Материал подготовлен специалистами КонсультантПлюс){КонсультантПлюс}" </w:instrText>
      </w:r>
      <w:r>
        <w:fldChar w:fldCharType="separate"/>
      </w:r>
      <w:r>
        <w:rPr>
          <w:color w:val="0000FF"/>
        </w:rPr>
        <w:t>(законных представителей)</w:t>
      </w:r>
      <w:r>
        <w:rPr>
          <w:color w:val="0000FF"/>
        </w:rPr>
        <w:fldChar w:fldCharType="end"/>
      </w:r>
      <w:r>
        <w:t xml:space="preserve">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устройство(-а) обучающего.</w:t>
      </w:r>
    </w:p>
    <w:p w14:paraId="05C086D6">
      <w:pPr>
        <w:pStyle w:val="4"/>
        <w:spacing w:before="200"/>
        <w:ind w:firstLine="540"/>
        <w:jc w:val="both"/>
      </w:pPr>
      <w:r>
        <w:t xml:space="preserve">Данный Приказ размещается на сайте образовательной организации в открытом доступе в разделе "Документы" в соответствии с </w:t>
      </w:r>
      <w:r>
        <w:fldChar w:fldCharType="begin"/>
      </w:r>
      <w:r>
        <w:instrText xml:space="preserve"> HYPERLINK "consultantplus://offline/ref=C459CE4079D226D89C23FE1C12CE1CE4307447254AF3D2866F99A5540BDB4822EEDADAE4048D49CE5F2547482EQCO7K" \o "Приказ Рособрнадзора от 29.05.2014 N 785 (ред. от 14.05.2019)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(Зарегистрировано в Минюсте России 04.08.2014 N 33423){КонсультантПлюс}" </w:instrText>
      </w:r>
      <w:r>
        <w:fldChar w:fldCharType="separate"/>
      </w:r>
      <w:r>
        <w:rPr>
          <w:color w:val="0000FF"/>
        </w:rPr>
        <w:t>приказом</w:t>
      </w:r>
      <w:r>
        <w:rPr>
          <w:color w:val="0000FF"/>
        </w:rPr>
        <w:fldChar w:fldCharType="end"/>
      </w:r>
      <w:r>
        <w:t xml:space="preserve">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3ECDDDC6">
      <w:pPr>
        <w:pStyle w:val="4"/>
        <w:spacing w:before="200"/>
        <w:ind w:firstLine="540"/>
        <w:jc w:val="both"/>
      </w:pPr>
      <w:r>
        <w:t>СКФ, используемые образовательными организациями, должны соответствовать ряду требований.</w:t>
      </w:r>
    </w:p>
    <w:p w14:paraId="3F4E8F40">
      <w:pPr>
        <w:pStyle w:val="4"/>
        <w:spacing w:before="200"/>
        <w:ind w:firstLine="540"/>
        <w:jc w:val="both"/>
      </w:pPr>
      <w: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14:paraId="50374C92">
      <w:pPr>
        <w:pStyle w:val="4"/>
        <w:spacing w:before="200"/>
        <w:ind w:firstLine="540"/>
        <w:jc w:val="both"/>
      </w:pPr>
      <w:r>
        <w:t>При использовании сетевых протоколов передачи данных рекомендуется придерживаться следующих спецификаций:</w:t>
      </w:r>
    </w:p>
    <w:p w14:paraId="1AE8BF3D">
      <w:pPr>
        <w:pStyle w:val="4"/>
        <w:spacing w:before="200"/>
        <w:ind w:firstLine="540"/>
        <w:jc w:val="both"/>
      </w:pPr>
      <w:r>
        <w:t>1. Протокол передачи гипертекста версии 1.11 - RFC 2616;</w:t>
      </w:r>
    </w:p>
    <w:p w14:paraId="6FBB9547">
      <w:pPr>
        <w:pStyle w:val="4"/>
        <w:spacing w:before="200"/>
        <w:ind w:firstLine="540"/>
        <w:jc w:val="both"/>
      </w:pPr>
      <w:r>
        <w:t>2. Расширенный протокол передачи гипертекста версии 1.1 с обеспечением безопасности транспортного уровня;</w:t>
      </w:r>
    </w:p>
    <w:p w14:paraId="3A0E0476">
      <w:pPr>
        <w:pStyle w:val="4"/>
        <w:spacing w:before="200"/>
        <w:ind w:firstLine="540"/>
        <w:jc w:val="both"/>
      </w:pPr>
      <w:r>
        <w:t>3. Протокол защищенных соединений (SSL) версии 3 - RFC 5246;</w:t>
      </w:r>
    </w:p>
    <w:p w14:paraId="675E506B">
      <w:pPr>
        <w:pStyle w:val="4"/>
        <w:spacing w:before="200"/>
        <w:ind w:firstLine="540"/>
        <w:jc w:val="both"/>
      </w:pPr>
      <w:r>
        <w:t>4. Протоколы использования системы поддержки пространства имен - FC 1035.</w:t>
      </w:r>
    </w:p>
    <w:p w14:paraId="00EA9C68">
      <w:pPr>
        <w:pStyle w:val="4"/>
        <w:spacing w:before="200"/>
        <w:ind w:firstLine="540"/>
        <w:jc w:val="both"/>
      </w:pPr>
      <w: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14:paraId="48BA89ED">
      <w:pPr>
        <w:pStyle w:val="4"/>
        <w:spacing w:before="200"/>
        <w:ind w:firstLine="540"/>
        <w:jc w:val="both"/>
      </w:pPr>
      <w:r>
        <w:t>1. Расширяемый язык разметки XML-набор стандартов Консорциума Всемирной паутины;</w:t>
      </w:r>
    </w:p>
    <w:p w14:paraId="35AD5F5B">
      <w:pPr>
        <w:pStyle w:val="4"/>
        <w:spacing w:before="200"/>
        <w:ind w:firstLine="540"/>
        <w:jc w:val="both"/>
      </w:pPr>
      <w:r>
        <w:t>2. Расширяемый язык описания схем данных (XML Schema) версии не ниже 1.0.</w:t>
      </w:r>
    </w:p>
    <w:p w14:paraId="75F2F6DF">
      <w:pPr>
        <w:pStyle w:val="4"/>
        <w:spacing w:before="200"/>
        <w:ind w:firstLine="540"/>
        <w:jc w:val="both"/>
      </w:pPr>
      <w:r>
        <w:t>Описания разрабатываемых электронных сервисов и описания схем данных, согласно базовому профилю интероперабельности версии 1.1, рекомендуется создавать в кодировке UTF-8 или UTF-16 (с указанием этой кодировки в заголовке соответствующего описания).</w:t>
      </w:r>
    </w:p>
    <w:p w14:paraId="07EE37F2">
      <w:pPr>
        <w:pStyle w:val="4"/>
        <w:spacing w:before="200"/>
        <w:ind w:firstLine="540"/>
        <w:jc w:val="both"/>
      </w:pPr>
      <w:r>
        <w:t>Аутентификацию рекомендуется обеспечить на основе сертификатов PKI в формате X.509.</w:t>
      </w:r>
    </w:p>
    <w:p w14:paraId="483E5E67">
      <w:pPr>
        <w:pStyle w:val="4"/>
        <w:spacing w:before="200"/>
        <w:ind w:firstLine="540"/>
        <w:jc w:val="both"/>
      </w:pPr>
      <w:r>
        <w:t>В зависимости от технологии СКФ должна обеспечивать следующие основные функции:</w:t>
      </w:r>
    </w:p>
    <w:p w14:paraId="637C633E">
      <w:pPr>
        <w:pStyle w:val="4"/>
        <w:spacing w:before="200"/>
        <w:ind w:firstLine="540"/>
        <w:jc w:val="both"/>
      </w:pPr>
      <w:r>
        <w:t>1. 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2168B010">
      <w:pPr>
        <w:pStyle w:val="4"/>
        <w:spacing w:before="200"/>
        <w:ind w:firstLine="540"/>
        <w:jc w:val="both"/>
      </w:pPr>
      <w:r>
        <w:t>2. Пропускать, блокировать или модифицировать информацию от сайта к пользователю в зависимости от результатов проверки;</w:t>
      </w:r>
    </w:p>
    <w:p w14:paraId="2CC3DE85">
      <w:pPr>
        <w:pStyle w:val="4"/>
        <w:spacing w:before="200"/>
        <w:ind w:firstLine="540"/>
        <w:jc w:val="both"/>
      </w:pPr>
      <w:r>
        <w:t>3. Автоматически передавать данные во внешнюю систему о сайте, информация из которого удовлетворяет заданным правилам;</w:t>
      </w:r>
    </w:p>
    <w:p w14:paraId="075CFF93">
      <w:pPr>
        <w:pStyle w:val="4"/>
        <w:spacing w:before="200"/>
        <w:ind w:firstLine="540"/>
        <w:jc w:val="both"/>
      </w:pPr>
      <w:r>
        <w:t>4. Собирать статистику фильтрации.</w:t>
      </w:r>
    </w:p>
    <w:p w14:paraId="69202CFB">
      <w:pPr>
        <w:pStyle w:val="4"/>
        <w:spacing w:before="200"/>
        <w:ind w:firstLine="540"/>
        <w:jc w:val="both"/>
      </w:pPr>
      <w:r>
        <w:t>СКФ должна обеспечивать возможность анализа информационной продукции в любой форме и виде, в частности возможность:</w:t>
      </w:r>
    </w:p>
    <w:p w14:paraId="4F8DA0A1">
      <w:pPr>
        <w:pStyle w:val="4"/>
        <w:spacing w:before="200"/>
        <w:ind w:firstLine="540"/>
        <w:jc w:val="both"/>
      </w:pPr>
      <w:r>
        <w:t>1. 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14:paraId="24D1A19E">
      <w:pPr>
        <w:pStyle w:val="4"/>
        <w:spacing w:before="200"/>
        <w:ind w:firstLine="540"/>
        <w:jc w:val="both"/>
      </w:pPr>
      <w:r>
        <w:t>2. 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14:paraId="6507679A">
      <w:pPr>
        <w:pStyle w:val="4"/>
        <w:spacing w:before="200"/>
        <w:ind w:firstLine="540"/>
        <w:jc w:val="both"/>
      </w:pPr>
      <w: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14:paraId="14A941E5">
      <w:pPr>
        <w:pStyle w:val="4"/>
        <w:spacing w:before="200"/>
        <w:ind w:firstLine="540"/>
        <w:jc w:val="both"/>
      </w:pPr>
      <w: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14:paraId="73283738">
      <w:pPr>
        <w:pStyle w:val="4"/>
        <w:spacing w:before="200"/>
        <w:ind w:firstLine="540"/>
        <w:jc w:val="both"/>
      </w:pPr>
      <w:r>
        <w:t>СКФ должна обеспечивать возможность по результатам анализа сайтов:</w:t>
      </w:r>
    </w:p>
    <w:p w14:paraId="6110D147">
      <w:pPr>
        <w:pStyle w:val="4"/>
        <w:spacing w:before="200"/>
        <w:ind w:firstLine="540"/>
        <w:jc w:val="both"/>
      </w:pPr>
      <w:r>
        <w:t>1. Блокировки URL-адреса сайта, запрашиваемой по HTTP протоколу;</w:t>
      </w:r>
    </w:p>
    <w:p w14:paraId="0A7013FF">
      <w:pPr>
        <w:pStyle w:val="4"/>
        <w:spacing w:before="200"/>
        <w:ind w:firstLine="540"/>
        <w:jc w:val="both"/>
      </w:pPr>
      <w:r>
        <w:t>2. Отображение специальной страницы блокировки в случае блокировки URL-адреса сайта;</w:t>
      </w:r>
    </w:p>
    <w:p w14:paraId="25FA95BD">
      <w:pPr>
        <w:pStyle w:val="4"/>
        <w:spacing w:before="200"/>
        <w:ind w:firstLine="540"/>
        <w:jc w:val="both"/>
      </w:pPr>
      <w:r>
        <w:t>3. Блокировки части информации от сайта, запрашиваемой по HTTP протоколу, и пропуск только не заблокированных частей пользователю;</w:t>
      </w:r>
    </w:p>
    <w:p w14:paraId="2C5AA777">
      <w:pPr>
        <w:pStyle w:val="4"/>
        <w:spacing w:before="200"/>
        <w:ind w:firstLine="540"/>
        <w:jc w:val="both"/>
      </w:pPr>
      <w:r>
        <w:t>4. Метод принудительного включения безопасного поиска в поисковых системах путем добавления аргументов "&amp;family=yes&amp;", "&amp;safe=yes&amp;" и других в зависимости от поисковых систем.</w:t>
      </w:r>
    </w:p>
    <w:p w14:paraId="4EE27242">
      <w:pPr>
        <w:pStyle w:val="4"/>
        <w:spacing w:before="200"/>
        <w:ind w:firstLine="540"/>
        <w:jc w:val="both"/>
      </w:pPr>
      <w:r>
        <w:t>СКФ должна обеспечивать сбор статистики фильтрации, включая:</w:t>
      </w:r>
    </w:p>
    <w:p w14:paraId="243A2E84">
      <w:pPr>
        <w:pStyle w:val="4"/>
        <w:spacing w:before="200"/>
        <w:ind w:firstLine="540"/>
        <w:jc w:val="both"/>
      </w:pPr>
      <w:r>
        <w:t>1. Время;</w:t>
      </w:r>
    </w:p>
    <w:p w14:paraId="1599E02A">
      <w:pPr>
        <w:pStyle w:val="4"/>
        <w:spacing w:before="200"/>
        <w:ind w:firstLine="540"/>
        <w:jc w:val="both"/>
      </w:pPr>
      <w:r>
        <w:t>2. IP-адрес, с которого произошло обращение;</w:t>
      </w:r>
    </w:p>
    <w:p w14:paraId="6F7F6441">
      <w:pPr>
        <w:pStyle w:val="4"/>
        <w:spacing w:before="200"/>
        <w:ind w:firstLine="540"/>
        <w:jc w:val="both"/>
      </w:pPr>
      <w:r>
        <w:t>3. Образовательное учреждение (по соответствию IP-адреса);</w:t>
      </w:r>
    </w:p>
    <w:p w14:paraId="7245A69F">
      <w:pPr>
        <w:pStyle w:val="4"/>
        <w:spacing w:before="200"/>
        <w:ind w:firstLine="540"/>
        <w:jc w:val="both"/>
      </w:pPr>
      <w:r>
        <w:t>4. 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14:paraId="415F85D2">
      <w:pPr>
        <w:pStyle w:val="4"/>
        <w:spacing w:before="200"/>
        <w:ind w:firstLine="540"/>
        <w:jc w:val="both"/>
      </w:pPr>
      <w:r>
        <w:t>5. Вид фильтрации, согласно которому обращение было заблокировано, если обращение было заблокировано;</w:t>
      </w:r>
    </w:p>
    <w:p w14:paraId="14C4A2F6">
      <w:pPr>
        <w:pStyle w:val="4"/>
        <w:spacing w:before="200"/>
        <w:ind w:firstLine="540"/>
        <w:jc w:val="both"/>
      </w:pPr>
      <w:r>
        <w:t>6. Подтверждение пользователя, если он был предупрежден о потенциально опасной информации.</w:t>
      </w:r>
    </w:p>
    <w:p w14:paraId="5723FE5E">
      <w:pPr>
        <w:pStyle w:val="4"/>
        <w:spacing w:before="200"/>
        <w:ind w:firstLine="540"/>
        <w:jc w:val="both"/>
      </w:pPr>
      <w: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14:paraId="0F2CACC5">
      <w:pPr>
        <w:pStyle w:val="4"/>
        <w:spacing w:before="200"/>
        <w:ind w:firstLine="540"/>
        <w:jc w:val="both"/>
      </w:pPr>
      <w:r>
        <w:t>СКФ должна обеспечивать автоматическое обновление конфигурации СКФ при изменении параметров настойки СКФ. Параметрами СКФ являются:</w:t>
      </w:r>
    </w:p>
    <w:p w14:paraId="371383BF">
      <w:pPr>
        <w:pStyle w:val="4"/>
        <w:spacing w:before="200"/>
        <w:ind w:firstLine="540"/>
        <w:jc w:val="both"/>
      </w:pPr>
      <w:r>
        <w:t>1. пороговая величина блокировки сайта на основе семантического и морфологического анализа;</w:t>
      </w:r>
    </w:p>
    <w:p w14:paraId="7A698ABF">
      <w:pPr>
        <w:pStyle w:val="4"/>
        <w:spacing w:before="200"/>
        <w:ind w:firstLine="540"/>
        <w:jc w:val="both"/>
      </w:pPr>
      <w:r>
        <w:t>2. адрес специальной страницы блокировки;</w:t>
      </w:r>
    </w:p>
    <w:p w14:paraId="50E0FEA6">
      <w:pPr>
        <w:pStyle w:val="4"/>
        <w:spacing w:before="200"/>
        <w:ind w:firstLine="540"/>
        <w:jc w:val="both"/>
      </w:pPr>
      <w:r>
        <w:t>3. адрес специальной страницы блокировки поисковых HTTP-запросов;</w:t>
      </w:r>
    </w:p>
    <w:p w14:paraId="61FB9CB7">
      <w:pPr>
        <w:pStyle w:val="4"/>
        <w:spacing w:before="200"/>
        <w:ind w:firstLine="540"/>
        <w:jc w:val="both"/>
      </w:pPr>
      <w:r>
        <w:t>4. адрес специальной страницы предупреждения с возможностью пропуска информации от сайта.</w:t>
      </w:r>
    </w:p>
    <w:p w14:paraId="7879D9BC">
      <w:pPr>
        <w:pStyle w:val="4"/>
        <w:spacing w:before="200"/>
        <w:ind w:firstLine="540"/>
        <w:jc w:val="both"/>
      </w:pPr>
      <w: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14:paraId="26F34AE1">
      <w:pPr>
        <w:pStyle w:val="4"/>
        <w:jc w:val="both"/>
      </w:pPr>
    </w:p>
    <w:p w14:paraId="7E1B24AE">
      <w:pPr>
        <w:pStyle w:val="6"/>
        <w:jc w:val="center"/>
        <w:outlineLvl w:val="1"/>
      </w:pPr>
      <w:r>
        <w:t>Общественный контроль за обеспечением защиты детей от видов</w:t>
      </w:r>
    </w:p>
    <w:p w14:paraId="7444B3B5">
      <w:pPr>
        <w:pStyle w:val="6"/>
        <w:jc w:val="center"/>
      </w:pPr>
      <w:r>
        <w:t>информации, распространяемой посредством сети "Интернет",</w:t>
      </w:r>
    </w:p>
    <w:p w14:paraId="715F79B5">
      <w:pPr>
        <w:pStyle w:val="6"/>
        <w:jc w:val="center"/>
      </w:pPr>
      <w:r>
        <w:t>причиняющей вред здоровью и (или) развитию детей, а также</w:t>
      </w:r>
    </w:p>
    <w:p w14:paraId="0997502A">
      <w:pPr>
        <w:pStyle w:val="6"/>
        <w:jc w:val="center"/>
      </w:pPr>
      <w:r>
        <w:t>не соответствующей задачам образования</w:t>
      </w:r>
    </w:p>
    <w:p w14:paraId="04139F00">
      <w:pPr>
        <w:pStyle w:val="4"/>
        <w:jc w:val="both"/>
      </w:pPr>
    </w:p>
    <w:p w14:paraId="5B8CE3E0">
      <w:pPr>
        <w:pStyle w:val="4"/>
        <w:ind w:firstLine="540"/>
        <w:jc w:val="both"/>
      </w:pPr>
      <w:r>
        <w:t xml:space="preserve">Согласно </w:t>
      </w:r>
      <w:r>
        <w:fldChar w:fldCharType="begin"/>
      </w:r>
      <w:r>
        <w:instrText xml:space="preserve"> HYPERLINK "consultantplus://offline/ref=C459CE4079D226D89C23FE1C12CE1CE43074452D48F3D2866F99A5540BDB4822FCDA82E8048856C85A3011196B9B1C02C775D5ED3764E7D7Q0O4K"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 21</w:t>
      </w:r>
      <w:r>
        <w:rPr>
          <w:color w:val="0000FF"/>
        </w:rPr>
        <w:fldChar w:fldCharType="end"/>
      </w:r>
      <w:r>
        <w:t xml:space="preserve">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14:paraId="7E096BD9">
      <w:pPr>
        <w:pStyle w:val="4"/>
        <w:spacing w:before="200"/>
        <w:ind w:firstLine="540"/>
        <w:jc w:val="both"/>
      </w:pPr>
      <w:r>
        <w:t xml:space="preserve">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w:t>
      </w:r>
      <w:r>
        <w:fldChar w:fldCharType="begin"/>
      </w:r>
      <w:r>
        <w:instrText xml:space="preserve"> HYPERLINK "consultantplus://offline/ref=C459CE4079D226D89C23FE1C12CE1CE43A7F472B48FA8F8C67C0A9560CD41735FB938EE9048857CA536F140C7AC31107DC6BD2F42B66E6QDOFK" \o "Справочная информация: "Законные представители" (Материал подготовлен специалистами КонсультантПлюс){КонсультантПлюс}" </w:instrText>
      </w:r>
      <w:r>
        <w:fldChar w:fldCharType="separate"/>
      </w:r>
      <w:r>
        <w:rPr>
          <w:color w:val="0000FF"/>
        </w:rPr>
        <w:t>(законных представителей)</w:t>
      </w:r>
      <w:r>
        <w:rPr>
          <w:color w:val="0000FF"/>
        </w:rPr>
        <w:fldChar w:fldCharType="end"/>
      </w:r>
      <w:r>
        <w:t xml:space="preserve">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кибердружины и другие.</w:t>
      </w:r>
    </w:p>
    <w:p w14:paraId="439C497C">
      <w:pPr>
        <w:pStyle w:val="4"/>
        <w:spacing w:before="200"/>
        <w:ind w:firstLine="540"/>
        <w:jc w:val="both"/>
      </w:pPr>
      <w: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14:paraId="20BBF8FA">
      <w:pPr>
        <w:pStyle w:val="4"/>
        <w:spacing w:before="200"/>
        <w:ind w:firstLine="540"/>
        <w:jc w:val="both"/>
      </w:pPr>
      <w: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14:paraId="0DBEE6D2">
      <w:pPr>
        <w:pStyle w:val="4"/>
        <w:jc w:val="both"/>
      </w:pPr>
    </w:p>
    <w:p w14:paraId="7B61460A">
      <w:pPr>
        <w:pStyle w:val="6"/>
        <w:jc w:val="center"/>
        <w:outlineLvl w:val="1"/>
      </w:pPr>
      <w:r>
        <w:t>Система организационно-административных</w:t>
      </w:r>
    </w:p>
    <w:p w14:paraId="6FD9FD62">
      <w:pPr>
        <w:pStyle w:val="6"/>
        <w:jc w:val="center"/>
      </w:pPr>
      <w:r>
        <w:t>мероприятий, направленных на защиту детей от видов</w:t>
      </w:r>
    </w:p>
    <w:p w14:paraId="51194CB9">
      <w:pPr>
        <w:pStyle w:val="6"/>
        <w:jc w:val="center"/>
      </w:pPr>
      <w:r>
        <w:t>информации, распространяемой посредством сети "Интернет",</w:t>
      </w:r>
    </w:p>
    <w:p w14:paraId="74488175">
      <w:pPr>
        <w:pStyle w:val="6"/>
        <w:jc w:val="center"/>
      </w:pPr>
      <w:r>
        <w:t>причиняющей вред здоровью и (или) развитию детей,</w:t>
      </w:r>
    </w:p>
    <w:p w14:paraId="5D29829B">
      <w:pPr>
        <w:pStyle w:val="6"/>
        <w:jc w:val="center"/>
      </w:pPr>
      <w:r>
        <w:t>а также не соответствующей задачам образования</w:t>
      </w:r>
    </w:p>
    <w:p w14:paraId="6D9DE125">
      <w:pPr>
        <w:pStyle w:val="4"/>
        <w:jc w:val="both"/>
      </w:pPr>
    </w:p>
    <w:p w14:paraId="6AEE37BE">
      <w:pPr>
        <w:pStyle w:val="4"/>
        <w:ind w:firstLine="540"/>
        <w:jc w:val="both"/>
      </w:pPr>
      <w:r>
        <w:t xml:space="preserve">В соответствии с </w:t>
      </w:r>
      <w:r>
        <w:fldChar w:fldCharType="begin"/>
      </w:r>
      <w:r>
        <w:instrText xml:space="preserve"> HYPERLINK "consultantplus://offline/ref=C459CE4079D226D89C23FE1C12CE1CE43074452D48F3D2866F99A5540BDB4822FCDA82EB0783039F1C6E48482AD01105DC69D5EBQ2O0K"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частью 1 статьи 14</w:t>
      </w:r>
      <w:r>
        <w:rPr>
          <w:color w:val="0000FF"/>
        </w:rPr>
        <w:fldChar w:fldCharType="end"/>
      </w:r>
      <w:r>
        <w:t xml:space="preserve">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14:paraId="3114840F">
      <w:pPr>
        <w:pStyle w:val="4"/>
        <w:spacing w:before="200"/>
        <w:ind w:firstLine="540"/>
        <w:jc w:val="both"/>
      </w:pPr>
      <w: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1F97C196">
      <w:pPr>
        <w:pStyle w:val="4"/>
        <w:spacing w:before="200"/>
        <w:ind w:firstLine="540"/>
        <w:jc w:val="both"/>
      </w:pPr>
      <w:r>
        <w:t>1. 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14:paraId="1D29252E">
      <w:pPr>
        <w:pStyle w:val="4"/>
        <w:spacing w:before="200"/>
        <w:ind w:firstLine="540"/>
        <w:jc w:val="both"/>
      </w:pPr>
      <w:r>
        <w:t>2. 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14:paraId="1187A403">
      <w:pPr>
        <w:pStyle w:val="4"/>
        <w:spacing w:before="200"/>
        <w:ind w:firstLine="540"/>
        <w:jc w:val="both"/>
      </w:pPr>
      <w:r>
        <w:t>3.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14:paraId="12BD395F">
      <w:pPr>
        <w:pStyle w:val="4"/>
        <w:spacing w:before="200"/>
        <w:ind w:firstLine="540"/>
        <w:jc w:val="both"/>
      </w:pPr>
      <w:r>
        <w:t xml:space="preserve">4. Организация информационной работы в соответствии с </w:t>
      </w:r>
      <w:r>
        <w:fldChar w:fldCharType="begin"/>
      </w:r>
      <w:r>
        <w:instrText xml:space="preserve"> HYPERLINK "consultantplus://offline/ref=C459CE4079D226D89C23FE1C12CE1CE4317F492B48F9D2866F99A5540BDB4822EEDADAE4048D49CE5F2547482EQCO7K" \o "&lt;Письмо&gt; Минобрнауки России от 14.05.2018 N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"Интернет"){КонсультантПлюс}" </w:instrText>
      </w:r>
      <w:r>
        <w:fldChar w:fldCharType="separate"/>
      </w:r>
      <w:r>
        <w:rPr>
          <w:color w:val="0000FF"/>
        </w:rPr>
        <w:t>письмом</w:t>
      </w:r>
      <w:r>
        <w:rPr>
          <w:color w:val="0000FF"/>
        </w:rPr>
        <w:fldChar w:fldCharType="end"/>
      </w:r>
      <w:r>
        <w:t xml:space="preserve"> Минобрнауки России от 14.05.2018 N 08-1184 "О направлении информации";</w:t>
      </w:r>
    </w:p>
    <w:p w14:paraId="18011ADE">
      <w:pPr>
        <w:pStyle w:val="4"/>
        <w:spacing w:before="200"/>
        <w:ind w:firstLine="540"/>
        <w:jc w:val="both"/>
      </w:pPr>
      <w:r>
        <w:t>5. 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14:paraId="00B267BD">
      <w:pPr>
        <w:pStyle w:val="4"/>
        <w:spacing w:before="200"/>
        <w:ind w:firstLine="540"/>
        <w:jc w:val="both"/>
      </w:pPr>
      <w:r>
        <w:t>- 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14:paraId="27F004A4">
      <w:pPr>
        <w:pStyle w:val="4"/>
        <w:spacing w:before="200"/>
        <w:ind w:firstLine="540"/>
        <w:jc w:val="both"/>
      </w:pPr>
      <w:r>
        <w:t>- 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5A5FAAB0">
      <w:pPr>
        <w:pStyle w:val="4"/>
        <w:spacing w:before="200"/>
        <w:ind w:firstLine="540"/>
        <w:jc w:val="both"/>
      </w:pPr>
      <w:r>
        <w:t>6. 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понесенного ущерба за ненадлежащее оказание услуги, а также обеспечить контроль за указанием данных положений;</w:t>
      </w:r>
    </w:p>
    <w:p w14:paraId="2E9D9218">
      <w:pPr>
        <w:pStyle w:val="4"/>
        <w:spacing w:before="200"/>
        <w:ind w:firstLine="540"/>
        <w:jc w:val="both"/>
      </w:pPr>
      <w:r>
        <w:t>7. 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p w14:paraId="38E3F39F">
      <w:pPr>
        <w:pStyle w:val="4"/>
        <w:spacing w:before="200"/>
        <w:ind w:firstLine="540"/>
        <w:jc w:val="both"/>
      </w:pPr>
      <w:r>
        <w:t>8. 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понесенного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14:paraId="48D8F63E">
      <w:pPr>
        <w:pStyle w:val="4"/>
        <w:spacing w:before="200"/>
        <w:ind w:firstLine="540"/>
        <w:jc w:val="both"/>
      </w:pPr>
      <w: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F6A7143">
      <w:pPr>
        <w:pStyle w:val="4"/>
        <w:spacing w:before="200"/>
        <w:ind w:firstLine="540"/>
        <w:jc w:val="both"/>
      </w:pPr>
      <w:r>
        <w:t>1. 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14:paraId="51DEDC9E">
      <w:pPr>
        <w:pStyle w:val="4"/>
        <w:spacing w:before="200"/>
        <w:ind w:firstLine="540"/>
        <w:jc w:val="both"/>
      </w:pPr>
      <w:r>
        <w:t>2. 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14:paraId="6183D124">
      <w:pPr>
        <w:pStyle w:val="4"/>
        <w:spacing w:before="200"/>
        <w:ind w:firstLine="540"/>
        <w:jc w:val="both"/>
      </w:pPr>
      <w:r>
        <w:t>3. 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14:paraId="2571B57A">
      <w:pPr>
        <w:pStyle w:val="4"/>
        <w:spacing w:before="200"/>
        <w:ind w:firstLine="540"/>
        <w:jc w:val="both"/>
      </w:pPr>
      <w:r>
        <w:t>- 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14:paraId="0C055824">
      <w:pPr>
        <w:pStyle w:val="4"/>
        <w:spacing w:before="200"/>
        <w:ind w:firstLine="540"/>
        <w:jc w:val="both"/>
      </w:pPr>
      <w:r>
        <w:t>- 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14:paraId="2E419587">
      <w:pPr>
        <w:pStyle w:val="4"/>
        <w:spacing w:before="200"/>
        <w:ind w:firstLine="540"/>
        <w:jc w:val="both"/>
      </w:pPr>
      <w:r>
        <w:t>- Журнал работы системы контентной фильтрации;</w:t>
      </w:r>
    </w:p>
    <w:p w14:paraId="162AE6C7">
      <w:pPr>
        <w:pStyle w:val="4"/>
        <w:spacing w:before="200"/>
        <w:ind w:firstLine="540"/>
        <w:jc w:val="both"/>
      </w:pPr>
      <w:r>
        <w:t>- План мероприятий по обеспечению информационной безопасности в образовательной организации;</w:t>
      </w:r>
    </w:p>
    <w:p w14:paraId="33900ADA">
      <w:pPr>
        <w:pStyle w:val="4"/>
        <w:spacing w:before="200"/>
        <w:ind w:firstLine="540"/>
        <w:jc w:val="both"/>
      </w:pPr>
      <w:r>
        <w:t>- 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14:paraId="211DBF8B">
      <w:pPr>
        <w:pStyle w:val="4"/>
        <w:spacing w:before="200"/>
        <w:ind w:firstLine="540"/>
        <w:jc w:val="both"/>
      </w:pPr>
      <w:r>
        <w:t>- 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14:paraId="79012DFE">
      <w:pPr>
        <w:pStyle w:val="4"/>
        <w:spacing w:before="200"/>
        <w:ind w:firstLine="540"/>
        <w:jc w:val="both"/>
      </w:pPr>
      <w:r>
        <w:t>- 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p w14:paraId="3827F058">
      <w:pPr>
        <w:pStyle w:val="4"/>
        <w:spacing w:before="200"/>
        <w:ind w:firstLine="540"/>
        <w:jc w:val="both"/>
      </w:pPr>
      <w:r>
        <w:t>4.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14:paraId="7CB72BFC">
      <w:pPr>
        <w:pStyle w:val="4"/>
        <w:spacing w:before="200"/>
        <w:ind w:firstLine="540"/>
        <w:jc w:val="both"/>
      </w:pPr>
      <w:r>
        <w:t>5. 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2B549FC7">
      <w:pPr>
        <w:pStyle w:val="4"/>
        <w:spacing w:before="200"/>
        <w:ind w:firstLine="540"/>
        <w:jc w:val="both"/>
      </w:pPr>
      <w:r>
        <w:t xml:space="preserve">6. Организация информационной работы в соответствии с </w:t>
      </w:r>
      <w:r>
        <w:fldChar w:fldCharType="begin"/>
      </w:r>
      <w:r>
        <w:instrText xml:space="preserve"> HYPERLINK "consultantplus://offline/ref=C459CE4079D226D89C23FE1C12CE1CE4317F492B48F9D2866F99A5540BDB4822FCDA82E8048857CE503011196B9B1C02C775D5ED3764E7D7Q0O4K" \o "&lt;Письмо&gt; Минобрнауки России от 14.05.2018 N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"Интернет"){КонсультантПлюс}" </w:instrText>
      </w:r>
      <w:r>
        <w:fldChar w:fldCharType="separate"/>
      </w:r>
      <w:r>
        <w:rPr>
          <w:color w:val="0000FF"/>
        </w:rPr>
        <w:t>письмом</w:t>
      </w:r>
      <w:r>
        <w:rPr>
          <w:color w:val="0000FF"/>
        </w:rPr>
        <w:fldChar w:fldCharType="end"/>
      </w:r>
      <w:r>
        <w:t xml:space="preserve"> Минобрнауки России от 14.05.2018 N 08-1184 "О направлении информации";</w:t>
      </w:r>
    </w:p>
    <w:p w14:paraId="7FCC114B">
      <w:pPr>
        <w:pStyle w:val="4"/>
        <w:spacing w:before="200"/>
        <w:ind w:firstLine="540"/>
        <w:jc w:val="both"/>
      </w:pPr>
      <w:r>
        <w:t>7. 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14:paraId="6C9FDB1E">
      <w:pPr>
        <w:pStyle w:val="4"/>
        <w:spacing w:before="200"/>
        <w:ind w:firstLine="540"/>
        <w:jc w:val="both"/>
      </w:pPr>
      <w:r>
        <w:t>8. 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38907C58">
      <w:pPr>
        <w:pStyle w:val="4"/>
        <w:spacing w:before="200"/>
        <w:ind w:firstLine="540"/>
        <w:jc w:val="both"/>
      </w:pPr>
      <w:r>
        <w:t>9.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w:t>
      </w:r>
    </w:p>
    <w:p w14:paraId="78D5210C">
      <w:pPr>
        <w:pStyle w:val="4"/>
        <w:spacing w:before="200"/>
        <w:ind w:firstLine="540"/>
        <w:jc w:val="both"/>
      </w:pPr>
      <w:r>
        <w:t>10. 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w:t>
      </w:r>
    </w:p>
    <w:p w14:paraId="7D8467DE">
      <w:pPr>
        <w:pStyle w:val="4"/>
        <w:spacing w:before="200"/>
        <w:ind w:firstLine="540"/>
        <w:jc w:val="both"/>
      </w:pPr>
      <w:r>
        <w:t>11. 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14:paraId="0AFD18AF">
      <w:pPr>
        <w:pStyle w:val="4"/>
        <w:jc w:val="both"/>
      </w:pPr>
    </w:p>
    <w:p w14:paraId="6EDF111E">
      <w:pPr>
        <w:pStyle w:val="6"/>
        <w:jc w:val="center"/>
        <w:outlineLvl w:val="1"/>
      </w:pPr>
      <w:r>
        <w:t>Организационно-административные мероприятия, реализуемые</w:t>
      </w:r>
    </w:p>
    <w:p w14:paraId="72ABDA76">
      <w:pPr>
        <w:pStyle w:val="6"/>
        <w:jc w:val="center"/>
      </w:pPr>
      <w:r>
        <w:t>Временной комиссией Совета Федерации по развитию</w:t>
      </w:r>
    </w:p>
    <w:p w14:paraId="73D689EB">
      <w:pPr>
        <w:pStyle w:val="6"/>
        <w:jc w:val="center"/>
      </w:pPr>
      <w:r>
        <w:t>информационного общества, направленные на защиту детей</w:t>
      </w:r>
    </w:p>
    <w:p w14:paraId="0E098E12">
      <w:pPr>
        <w:pStyle w:val="6"/>
        <w:jc w:val="center"/>
      </w:pPr>
      <w:r>
        <w:t>от видов информации, распространяемой посредством сети</w:t>
      </w:r>
    </w:p>
    <w:p w14:paraId="5F0B881B">
      <w:pPr>
        <w:pStyle w:val="6"/>
        <w:jc w:val="center"/>
      </w:pPr>
      <w:r>
        <w:t>"Интернет", причиняющей вред здоровью и (или) развитию</w:t>
      </w:r>
    </w:p>
    <w:p w14:paraId="2548C651">
      <w:pPr>
        <w:pStyle w:val="6"/>
        <w:jc w:val="center"/>
      </w:pPr>
      <w:r>
        <w:t>детей, а также не соответствующей задачам образования</w:t>
      </w:r>
    </w:p>
    <w:p w14:paraId="3C602A58">
      <w:pPr>
        <w:pStyle w:val="4"/>
        <w:jc w:val="both"/>
      </w:pPr>
    </w:p>
    <w:p w14:paraId="2C0CFEF8">
      <w:pPr>
        <w:pStyle w:val="4"/>
        <w:ind w:firstLine="540"/>
        <w:jc w:val="both"/>
      </w:pPr>
      <w: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14:paraId="632B57FB">
      <w:pPr>
        <w:pStyle w:val="4"/>
        <w:spacing w:before="200"/>
        <w:ind w:firstLine="540"/>
        <w:jc w:val="both"/>
      </w:pPr>
      <w: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информационный портал "Скф.единыйурок.рф" по адресу www.скф.единыйурок.рф, на котором:</w:t>
      </w:r>
    </w:p>
    <w:p w14:paraId="5542FB35">
      <w:pPr>
        <w:pStyle w:val="4"/>
        <w:spacing w:before="200"/>
        <w:ind w:firstLine="540"/>
        <w:jc w:val="both"/>
      </w:pPr>
      <w:r>
        <w:t>1. Размещен Реестр безопасных образовательных сайтов (РБОС);</w:t>
      </w:r>
    </w:p>
    <w:p w14:paraId="6967657A">
      <w:pPr>
        <w:pStyle w:val="4"/>
        <w:spacing w:before="200"/>
        <w:ind w:firstLine="540"/>
        <w:jc w:val="both"/>
      </w:pPr>
      <w:r>
        <w:t xml:space="preserve">2. Размещена информация о форматах организации просветительской работы с детьми и их родителями </w:t>
      </w:r>
      <w:r>
        <w:fldChar w:fldCharType="begin"/>
      </w:r>
      <w:r>
        <w:instrText xml:space="preserve"> HYPERLINK "consultantplus://offline/ref=C459CE4079D226D89C23FE1C12CE1CE43A7F472B48FA8F8C67C0A9560CD41735FB938EE9048857CA536F140C7AC31107DC6BD2F42B66E6QDOFK" \o "Справочная информация: "Законные представители" (Материал подготовлен специалистами КонсультантПлюс){КонсультантПлюс}" </w:instrText>
      </w:r>
      <w:r>
        <w:fldChar w:fldCharType="separate"/>
      </w:r>
      <w:r>
        <w:rPr>
          <w:color w:val="0000FF"/>
        </w:rPr>
        <w:t>(законными представителями)</w:t>
      </w:r>
      <w:r>
        <w:rPr>
          <w:color w:val="0000FF"/>
        </w:rPr>
        <w:fldChar w:fldCharType="end"/>
      </w:r>
      <w:r>
        <w:t xml:space="preserve"> по повышению культуры информационной безопасности путем реализации программ и проведения мероприятий;</w:t>
      </w:r>
    </w:p>
    <w:p w14:paraId="24A25FAB">
      <w:pPr>
        <w:pStyle w:val="4"/>
        <w:spacing w:before="200"/>
        <w:ind w:firstLine="540"/>
        <w:jc w:val="both"/>
      </w:pPr>
      <w:r>
        <w:t>3. Образцы локальных нормативных документов для образовательных организаций;</w:t>
      </w:r>
    </w:p>
    <w:p w14:paraId="6E1098B7">
      <w:pPr>
        <w:pStyle w:val="4"/>
        <w:spacing w:before="200"/>
        <w:ind w:firstLine="540"/>
        <w:jc w:val="both"/>
      </w:pPr>
      <w: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14:paraId="06497487">
      <w:pPr>
        <w:pStyle w:val="4"/>
        <w:jc w:val="both"/>
      </w:pPr>
    </w:p>
    <w:p w14:paraId="33E25CB5">
      <w:pPr>
        <w:pStyle w:val="6"/>
        <w:jc w:val="center"/>
        <w:outlineLvl w:val="1"/>
      </w:pPr>
      <w:r>
        <w:t>Мониторинг реализации методических рекомендаций</w:t>
      </w:r>
    </w:p>
    <w:p w14:paraId="390A5B5E">
      <w:pPr>
        <w:pStyle w:val="4"/>
        <w:jc w:val="both"/>
      </w:pPr>
    </w:p>
    <w:p w14:paraId="5FFCEC8E">
      <w:pPr>
        <w:pStyle w:val="4"/>
        <w:ind w:firstLine="540"/>
        <w:jc w:val="both"/>
      </w:pPr>
      <w:r>
        <w:t>Мониторинг за реализацией настоящих методических рекомендаций осуществляют:</w:t>
      </w:r>
    </w:p>
    <w:p w14:paraId="1A5ACCC3">
      <w:pPr>
        <w:pStyle w:val="4"/>
        <w:spacing w:before="200"/>
        <w:ind w:firstLine="540"/>
        <w:jc w:val="both"/>
      </w:pPr>
      <w:r>
        <w:t>1. Временная комиссия Совета Федерации по развитию информационного общества;</w:t>
      </w:r>
    </w:p>
    <w:p w14:paraId="4D960D0D">
      <w:pPr>
        <w:pStyle w:val="4"/>
        <w:spacing w:before="200"/>
        <w:ind w:firstLine="540"/>
        <w:jc w:val="both"/>
      </w:pPr>
      <w:r>
        <w:t>2. Органы государственной власти субъектов Российской Федерации;</w:t>
      </w:r>
    </w:p>
    <w:p w14:paraId="3C4194D1">
      <w:pPr>
        <w:pStyle w:val="4"/>
        <w:spacing w:before="200"/>
        <w:ind w:firstLine="540"/>
        <w:jc w:val="both"/>
      </w:pPr>
      <w:r>
        <w:t>3. Органы местного самоуправления;</w:t>
      </w:r>
    </w:p>
    <w:p w14:paraId="178DFCC7">
      <w:pPr>
        <w:pStyle w:val="4"/>
        <w:spacing w:before="200"/>
        <w:ind w:firstLine="540"/>
        <w:jc w:val="both"/>
      </w:pPr>
      <w:r>
        <w:t>4. Прокуратуры субъектов Российской Федерации, городов и районов;</w:t>
      </w:r>
    </w:p>
    <w:p w14:paraId="084B95FF">
      <w:pPr>
        <w:pStyle w:val="4"/>
        <w:spacing w:before="200"/>
        <w:ind w:firstLine="540"/>
        <w:jc w:val="both"/>
      </w:pPr>
      <w:r>
        <w:t>5. Общественные объединения;</w:t>
      </w:r>
    </w:p>
    <w:p w14:paraId="275699CB">
      <w:pPr>
        <w:pStyle w:val="4"/>
        <w:spacing w:before="200"/>
        <w:ind w:firstLine="540"/>
        <w:jc w:val="both"/>
      </w:pPr>
      <w:r>
        <w:t>6. Граждане.</w:t>
      </w:r>
    </w:p>
    <w:p w14:paraId="7FA9D45D">
      <w:pPr>
        <w:pStyle w:val="4"/>
        <w:spacing w:before="200"/>
        <w:ind w:firstLine="540"/>
        <w:jc w:val="both"/>
      </w:pPr>
      <w: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14:paraId="4734EED8">
      <w:pPr>
        <w:pStyle w:val="4"/>
        <w:spacing w:before="200"/>
        <w:ind w:firstLine="540"/>
        <w:jc w:val="both"/>
      </w:pPr>
      <w:r>
        <w:t>1. Соответствие указанных в настоящих методических рекомендациях требований к СКФ, используемых в образовательной организации;</w:t>
      </w:r>
    </w:p>
    <w:p w14:paraId="6FBAB9DC">
      <w:pPr>
        <w:pStyle w:val="4"/>
        <w:spacing w:before="200"/>
        <w:ind w:firstLine="540"/>
        <w:jc w:val="both"/>
      </w:pPr>
      <w:r>
        <w:t>2. Применение администрацией образовательной организации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14:paraId="00DF5374">
      <w:pPr>
        <w:pStyle w:val="4"/>
        <w:spacing w:before="200"/>
        <w:ind w:firstLine="540"/>
        <w:jc w:val="both"/>
      </w:pPr>
      <w:r>
        <w:t>3. 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имеющих выход в сеть "Интернет", путем:</w:t>
      </w:r>
    </w:p>
    <w:p w14:paraId="03DBF74D">
      <w:pPr>
        <w:pStyle w:val="4"/>
        <w:spacing w:before="200"/>
        <w:ind w:firstLine="540"/>
        <w:jc w:val="both"/>
      </w:pPr>
      <w:r>
        <w:t>- Осуществления прямого доступа к сайту в сети "Интернет", содержащего негативную информацию;</w:t>
      </w:r>
    </w:p>
    <w:p w14:paraId="6B9A44BC">
      <w:pPr>
        <w:pStyle w:val="4"/>
        <w:spacing w:before="200"/>
        <w:ind w:firstLine="540"/>
        <w:jc w:val="both"/>
      </w:pPr>
      <w:r>
        <w:t>- 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14:paraId="1476E231">
      <w:pPr>
        <w:pStyle w:val="4"/>
        <w:jc w:val="both"/>
      </w:pPr>
    </w:p>
    <w:p w14:paraId="1649117E">
      <w:pPr>
        <w:pStyle w:val="6"/>
        <w:jc w:val="center"/>
        <w:outlineLvl w:val="1"/>
      </w:pPr>
      <w:r>
        <w:t>О порядке реализации методических рекомендаций</w:t>
      </w:r>
    </w:p>
    <w:p w14:paraId="7811D287">
      <w:pPr>
        <w:pStyle w:val="4"/>
        <w:jc w:val="both"/>
      </w:pPr>
    </w:p>
    <w:p w14:paraId="57F39449">
      <w:pPr>
        <w:pStyle w:val="4"/>
        <w:ind w:firstLine="540"/>
        <w:jc w:val="both"/>
      </w:pPr>
      <w: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14:paraId="15F1B926">
      <w:pPr>
        <w:pStyle w:val="4"/>
        <w:spacing w:before="200"/>
        <w:ind w:firstLine="540"/>
        <w:jc w:val="both"/>
      </w:pPr>
      <w:r>
        <w:t xml:space="preserve">До 1 июля 2019 года реализуются положения методических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рекомендаций</w:t>
      </w:r>
      <w:r>
        <w:rPr>
          <w:color w:val="0000FF"/>
        </w:rPr>
        <w:fldChar w:fldCharType="end"/>
      </w:r>
      <w:r>
        <w:t xml:space="preserve"> 2014 года, а с 1 июля положения методических рекомендаций дополняют методические </w:t>
      </w:r>
      <w:r>
        <w:fldChar w:fldCharType="begin"/>
      </w:r>
      <w:r>
        <w:instrText xml:space="preserve"> HYPERLINK "consultantplus://offline/ref=C459CE4079D226D89C23FE1C12CE1CE43274422A49F6D2866F99A5540BDB4822FCDA82E8048857CF593011196B9B1C02C775D5ED3764E7D7Q0O4K" \o "&lt;Письмо&gt;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"Рекомендациями по организации системы ограничения в обр{КонсультантПлюс}" </w:instrText>
      </w:r>
      <w:r>
        <w:fldChar w:fldCharType="separate"/>
      </w:r>
      <w:r>
        <w:rPr>
          <w:color w:val="0000FF"/>
        </w:rPr>
        <w:t>рекомендации</w:t>
      </w:r>
      <w:r>
        <w:rPr>
          <w:color w:val="0000FF"/>
        </w:rPr>
        <w:fldChar w:fldCharType="end"/>
      </w:r>
      <w:r>
        <w:t>, разработанные в 2014 году.</w:t>
      </w:r>
    </w:p>
    <w:p w14:paraId="64C17F08">
      <w:pPr>
        <w:pStyle w:val="4"/>
        <w:spacing w:before="200"/>
        <w:ind w:firstLine="540"/>
        <w:jc w:val="both"/>
      </w:pPr>
      <w: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14:paraId="3D722BD1">
      <w:pPr>
        <w:pStyle w:val="4"/>
        <w:jc w:val="both"/>
      </w:pPr>
    </w:p>
    <w:p w14:paraId="705A574C">
      <w:pPr>
        <w:pStyle w:val="4"/>
        <w:jc w:val="both"/>
      </w:pPr>
    </w:p>
    <w:p w14:paraId="606162EB">
      <w:pPr>
        <w:pStyle w:val="4"/>
        <w:jc w:val="both"/>
      </w:pPr>
    </w:p>
    <w:p w14:paraId="70015B5A">
      <w:pPr>
        <w:pStyle w:val="4"/>
        <w:jc w:val="both"/>
      </w:pPr>
    </w:p>
    <w:p w14:paraId="1FCA0439">
      <w:pPr>
        <w:pStyle w:val="4"/>
        <w:jc w:val="both"/>
      </w:pPr>
    </w:p>
    <w:p w14:paraId="3B75A1C4">
      <w:pPr>
        <w:pStyle w:val="4"/>
        <w:jc w:val="right"/>
        <w:outlineLvl w:val="0"/>
      </w:pPr>
      <w:r>
        <w:t>Приложение N 1</w:t>
      </w:r>
    </w:p>
    <w:p w14:paraId="406583F6">
      <w:pPr>
        <w:pStyle w:val="4"/>
        <w:jc w:val="both"/>
      </w:pPr>
    </w:p>
    <w:p w14:paraId="7200E39E">
      <w:pPr>
        <w:pStyle w:val="6"/>
        <w:jc w:val="center"/>
      </w:pPr>
      <w:bookmarkStart w:id="0" w:name="Par273"/>
      <w:bookmarkEnd w:id="0"/>
      <w:r>
        <w:t>ПЕРЕЧЕНЬ</w:t>
      </w:r>
    </w:p>
    <w:p w14:paraId="2A2E105E">
      <w:pPr>
        <w:pStyle w:val="6"/>
        <w:jc w:val="center"/>
      </w:pPr>
      <w:r>
        <w:t>ВИДОВ ИНФОРМАЦИИ, ЗАПРЕЩЕННОЙ К РАСПРОСТРАНЕНИЮ</w:t>
      </w:r>
    </w:p>
    <w:p w14:paraId="044CCE55">
      <w:pPr>
        <w:pStyle w:val="6"/>
        <w:jc w:val="center"/>
      </w:pPr>
      <w:r>
        <w:t>ПОСРЕДСТВОМ СЕТИ "ИНТЕРНЕТ", ПРИЧИНЯЮЩЕЙ ВРЕД ЗДОРОВЬЮ</w:t>
      </w:r>
    </w:p>
    <w:p w14:paraId="660304AF">
      <w:pPr>
        <w:pStyle w:val="6"/>
        <w:jc w:val="center"/>
      </w:pPr>
      <w:r>
        <w:t>И (ИЛИ) РАЗВИТИЮ ДЕТЕЙ, А ТАКЖЕ НЕ СООТВЕТСТВУЮЩЕЙ</w:t>
      </w:r>
    </w:p>
    <w:p w14:paraId="34B072D6">
      <w:pPr>
        <w:pStyle w:val="6"/>
        <w:jc w:val="center"/>
      </w:pPr>
      <w:r>
        <w:t>ЗАДАЧАМ ОБРАЗОВАНИЯ</w:t>
      </w:r>
    </w:p>
    <w:p w14:paraId="061750FA">
      <w:pPr>
        <w:pStyle w:val="4"/>
        <w:jc w:val="both"/>
      </w:pPr>
    </w:p>
    <w:tbl>
      <w:tblPr>
        <w:tblStyle w:val="3"/>
        <w:tblW w:w="0" w:type="auto"/>
        <w:tblInd w:w="62" w:type="dxa"/>
        <w:tblLayout w:type="fixed"/>
        <w:tblCellMar>
          <w:top w:w="102" w:type="dxa"/>
          <w:left w:w="62" w:type="dxa"/>
          <w:bottom w:w="102" w:type="dxa"/>
          <w:right w:w="62" w:type="dxa"/>
        </w:tblCellMar>
      </w:tblPr>
      <w:tblGrid>
        <w:gridCol w:w="624"/>
        <w:gridCol w:w="2721"/>
        <w:gridCol w:w="5726"/>
      </w:tblGrid>
      <w:tr w14:paraId="0F4C30B5">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77729459">
            <w:pPr>
              <w:pStyle w:val="4"/>
              <w:jc w:val="center"/>
            </w:pPr>
            <w:r>
              <w:t>N п\п</w:t>
            </w:r>
          </w:p>
        </w:tc>
        <w:tc>
          <w:tcPr>
            <w:tcW w:w="2721" w:type="dxa"/>
            <w:tcBorders>
              <w:top w:val="single" w:color="auto" w:sz="4" w:space="0"/>
              <w:left w:val="single" w:color="auto" w:sz="4" w:space="0"/>
              <w:bottom w:val="single" w:color="auto" w:sz="4" w:space="0"/>
              <w:right w:val="single" w:color="auto" w:sz="4" w:space="0"/>
            </w:tcBorders>
          </w:tcPr>
          <w:p w14:paraId="0E714AE2">
            <w:pPr>
              <w:pStyle w:val="4"/>
              <w:jc w:val="center"/>
            </w:pPr>
            <w:r>
              <w:t>Виды информации</w:t>
            </w:r>
          </w:p>
        </w:tc>
        <w:tc>
          <w:tcPr>
            <w:tcW w:w="5726" w:type="dxa"/>
            <w:tcBorders>
              <w:top w:val="single" w:color="auto" w:sz="4" w:space="0"/>
              <w:left w:val="single" w:color="auto" w:sz="4" w:space="0"/>
              <w:bottom w:val="single" w:color="auto" w:sz="4" w:space="0"/>
              <w:right w:val="single" w:color="auto" w:sz="4" w:space="0"/>
            </w:tcBorders>
          </w:tcPr>
          <w:p w14:paraId="7ED9FBE1">
            <w:pPr>
              <w:pStyle w:val="4"/>
              <w:jc w:val="center"/>
            </w:pPr>
            <w:r>
              <w:t>Описание видов информации</w:t>
            </w:r>
          </w:p>
        </w:tc>
      </w:tr>
      <w:tr w14:paraId="5F030AAB">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tcPr>
          <w:p w14:paraId="4FC8CFE0">
            <w:pPr>
              <w:pStyle w:val="4"/>
              <w:jc w:val="center"/>
              <w:outlineLvl w:val="1"/>
            </w:pPr>
            <w:r>
              <w:t xml:space="preserve">Информация, запрещенная для распространения среди детей, согласно </w:t>
            </w:r>
            <w:r>
              <w:fldChar w:fldCharType="begin"/>
            </w:r>
            <w:r>
              <w:instrText xml:space="preserve"> HYPERLINK "consultantplus://offline/ref=C459CE4079D226D89C23FE1C12CE1CE43074452D48F3D2866F99A5540BDB4822FCDA82E8048857CA5C3011196B9B1C02C775D5ED3764E7D7Q0O4K"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части 2 статьи 5</w:t>
            </w:r>
            <w:r>
              <w:rPr>
                <w:color w:val="0000FF"/>
              </w:rPr>
              <w:fldChar w:fldCharType="end"/>
            </w:r>
            <w:r>
              <w:t xml:space="preserve"> Федерального закона N 436-ФЗ &lt;*&gt;</w:t>
            </w:r>
          </w:p>
        </w:tc>
      </w:tr>
      <w:tr w14:paraId="7E914B37">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71E2DA80">
            <w:pPr>
              <w:pStyle w:val="4"/>
            </w:pPr>
            <w:r>
              <w:t>1.</w:t>
            </w:r>
          </w:p>
        </w:tc>
        <w:tc>
          <w:tcPr>
            <w:tcW w:w="2721" w:type="dxa"/>
            <w:tcBorders>
              <w:top w:val="single" w:color="auto" w:sz="4" w:space="0"/>
              <w:left w:val="single" w:color="auto" w:sz="4" w:space="0"/>
              <w:bottom w:val="single" w:color="auto" w:sz="4" w:space="0"/>
              <w:right w:val="single" w:color="auto" w:sz="4" w:space="0"/>
            </w:tcBorders>
            <w:vAlign w:val="center"/>
          </w:tcPr>
          <w:p w14:paraId="4F3CE5DE">
            <w:pPr>
              <w:pStyle w:val="4"/>
            </w:pPr>
            <w: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26" w:type="dxa"/>
            <w:tcBorders>
              <w:top w:val="single" w:color="auto" w:sz="4" w:space="0"/>
              <w:left w:val="single" w:color="auto" w:sz="4" w:space="0"/>
              <w:bottom w:val="single" w:color="auto" w:sz="4" w:space="0"/>
              <w:right w:val="single" w:color="auto" w:sz="4" w:space="0"/>
            </w:tcBorders>
            <w:vAlign w:val="center"/>
          </w:tcPr>
          <w:p w14:paraId="1215C13A">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14:paraId="0BF99BDF">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70470282">
            <w:pPr>
              <w:pStyle w:val="4"/>
            </w:pPr>
            <w:r>
              <w:t>2.</w:t>
            </w:r>
          </w:p>
        </w:tc>
        <w:tc>
          <w:tcPr>
            <w:tcW w:w="2721" w:type="dxa"/>
            <w:tcBorders>
              <w:top w:val="single" w:color="auto" w:sz="4" w:space="0"/>
              <w:left w:val="single" w:color="auto" w:sz="4" w:space="0"/>
              <w:bottom w:val="single" w:color="auto" w:sz="4" w:space="0"/>
              <w:right w:val="single" w:color="auto" w:sz="4" w:space="0"/>
            </w:tcBorders>
            <w:vAlign w:val="center"/>
          </w:tcPr>
          <w:p w14:paraId="4DCFBA7A">
            <w:pPr>
              <w:pStyle w:val="4"/>
              <w:jc w:val="both"/>
            </w:pPr>
            <w: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5726" w:type="dxa"/>
            <w:tcBorders>
              <w:top w:val="single" w:color="auto" w:sz="4" w:space="0"/>
              <w:left w:val="single" w:color="auto" w:sz="4" w:space="0"/>
              <w:bottom w:val="single" w:color="auto" w:sz="4" w:space="0"/>
              <w:right w:val="single" w:color="auto" w:sz="4" w:space="0"/>
            </w:tcBorders>
            <w:vAlign w:val="center"/>
          </w:tcPr>
          <w:p w14:paraId="77B52A8C">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14:paraId="7AA3B6FB">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78282BA0">
            <w:pPr>
              <w:pStyle w:val="4"/>
            </w:pPr>
            <w:r>
              <w:t>3.</w:t>
            </w:r>
          </w:p>
        </w:tc>
        <w:tc>
          <w:tcPr>
            <w:tcW w:w="2721" w:type="dxa"/>
            <w:tcBorders>
              <w:top w:val="single" w:color="auto" w:sz="4" w:space="0"/>
              <w:left w:val="single" w:color="auto" w:sz="4" w:space="0"/>
              <w:bottom w:val="single" w:color="auto" w:sz="4" w:space="0"/>
              <w:right w:val="single" w:color="auto" w:sz="4" w:space="0"/>
            </w:tcBorders>
            <w:vAlign w:val="center"/>
          </w:tcPr>
          <w:p w14:paraId="51936EF5">
            <w:pPr>
              <w:pStyle w:val="4"/>
              <w:jc w:val="both"/>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5726" w:type="dxa"/>
            <w:tcBorders>
              <w:top w:val="single" w:color="auto" w:sz="4" w:space="0"/>
              <w:left w:val="single" w:color="auto" w:sz="4" w:space="0"/>
              <w:bottom w:val="single" w:color="auto" w:sz="4" w:space="0"/>
              <w:right w:val="single" w:color="auto" w:sz="4" w:space="0"/>
            </w:tcBorders>
            <w:vAlign w:val="center"/>
          </w:tcPr>
          <w:p w14:paraId="4C587A65">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14:paraId="2F89ACDC">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2ABF79C1">
            <w:pPr>
              <w:pStyle w:val="4"/>
            </w:pPr>
            <w:r>
              <w:t>4.</w:t>
            </w:r>
          </w:p>
        </w:tc>
        <w:tc>
          <w:tcPr>
            <w:tcW w:w="2721" w:type="dxa"/>
            <w:tcBorders>
              <w:top w:val="single" w:color="auto" w:sz="4" w:space="0"/>
              <w:left w:val="single" w:color="auto" w:sz="4" w:space="0"/>
              <w:bottom w:val="single" w:color="auto" w:sz="4" w:space="0"/>
              <w:right w:val="single" w:color="auto" w:sz="4" w:space="0"/>
            </w:tcBorders>
            <w:vAlign w:val="center"/>
          </w:tcPr>
          <w:p w14:paraId="06796029">
            <w:pPr>
              <w:pStyle w:val="4"/>
              <w:jc w:val="both"/>
            </w:pPr>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726" w:type="dxa"/>
            <w:tcBorders>
              <w:top w:val="single" w:color="auto" w:sz="4" w:space="0"/>
              <w:left w:val="single" w:color="auto" w:sz="4" w:space="0"/>
              <w:bottom w:val="single" w:color="auto" w:sz="4" w:space="0"/>
              <w:right w:val="single" w:color="auto" w:sz="4" w:space="0"/>
            </w:tcBorders>
            <w:vAlign w:val="center"/>
          </w:tcPr>
          <w:p w14:paraId="52E32335">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членом семьи</w:t>
            </w:r>
          </w:p>
        </w:tc>
      </w:tr>
      <w:tr w14:paraId="6E3FF196">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2C010A23">
            <w:pPr>
              <w:pStyle w:val="4"/>
            </w:pPr>
            <w:r>
              <w:t>5.</w:t>
            </w:r>
          </w:p>
        </w:tc>
        <w:tc>
          <w:tcPr>
            <w:tcW w:w="2721" w:type="dxa"/>
            <w:tcBorders>
              <w:top w:val="single" w:color="auto" w:sz="4" w:space="0"/>
              <w:left w:val="single" w:color="auto" w:sz="4" w:space="0"/>
              <w:bottom w:val="single" w:color="auto" w:sz="4" w:space="0"/>
              <w:right w:val="single" w:color="auto" w:sz="4" w:space="0"/>
            </w:tcBorders>
            <w:vAlign w:val="center"/>
          </w:tcPr>
          <w:p w14:paraId="573E16A4">
            <w:pPr>
              <w:pStyle w:val="4"/>
            </w:pPr>
            <w:r>
              <w:t>Оправдывающая противоправное поведение</w:t>
            </w:r>
          </w:p>
        </w:tc>
        <w:tc>
          <w:tcPr>
            <w:tcW w:w="5726" w:type="dxa"/>
            <w:tcBorders>
              <w:top w:val="single" w:color="auto" w:sz="4" w:space="0"/>
              <w:left w:val="single" w:color="auto" w:sz="4" w:space="0"/>
              <w:bottom w:val="single" w:color="auto" w:sz="4" w:space="0"/>
              <w:right w:val="single" w:color="auto" w:sz="4" w:space="0"/>
            </w:tcBorders>
            <w:vAlign w:val="center"/>
          </w:tcPr>
          <w:p w14:paraId="2A959C6F">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14:paraId="2C4A7B4E">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48F846ED">
            <w:pPr>
              <w:pStyle w:val="4"/>
            </w:pPr>
            <w:r>
              <w:t>6.</w:t>
            </w:r>
          </w:p>
        </w:tc>
        <w:tc>
          <w:tcPr>
            <w:tcW w:w="2721" w:type="dxa"/>
            <w:tcBorders>
              <w:top w:val="single" w:color="auto" w:sz="4" w:space="0"/>
              <w:left w:val="single" w:color="auto" w:sz="4" w:space="0"/>
              <w:bottom w:val="single" w:color="auto" w:sz="4" w:space="0"/>
              <w:right w:val="single" w:color="auto" w:sz="4" w:space="0"/>
            </w:tcBorders>
            <w:vAlign w:val="center"/>
          </w:tcPr>
          <w:p w14:paraId="7CDC4EA6">
            <w:pPr>
              <w:pStyle w:val="4"/>
              <w:jc w:val="both"/>
            </w:pPr>
            <w:r>
              <w:t>Содержащая нецензурную брань</w:t>
            </w:r>
          </w:p>
        </w:tc>
        <w:tc>
          <w:tcPr>
            <w:tcW w:w="5726" w:type="dxa"/>
            <w:tcBorders>
              <w:top w:val="single" w:color="auto" w:sz="4" w:space="0"/>
              <w:left w:val="single" w:color="auto" w:sz="4" w:space="0"/>
              <w:bottom w:val="single" w:color="auto" w:sz="4" w:space="0"/>
              <w:right w:val="single" w:color="auto" w:sz="4" w:space="0"/>
            </w:tcBorders>
            <w:vAlign w:val="center"/>
          </w:tcPr>
          <w:p w14:paraId="0DE01F2A">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нецензурную брань</w:t>
            </w:r>
          </w:p>
        </w:tc>
      </w:tr>
      <w:tr w14:paraId="6C8EBE82">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690CA893">
            <w:pPr>
              <w:pStyle w:val="4"/>
            </w:pPr>
            <w:r>
              <w:t>7.</w:t>
            </w:r>
          </w:p>
        </w:tc>
        <w:tc>
          <w:tcPr>
            <w:tcW w:w="2721" w:type="dxa"/>
            <w:tcBorders>
              <w:top w:val="single" w:color="auto" w:sz="4" w:space="0"/>
              <w:left w:val="single" w:color="auto" w:sz="4" w:space="0"/>
              <w:bottom w:val="single" w:color="auto" w:sz="4" w:space="0"/>
              <w:right w:val="single" w:color="auto" w:sz="4" w:space="0"/>
            </w:tcBorders>
            <w:vAlign w:val="center"/>
          </w:tcPr>
          <w:p w14:paraId="786041AA">
            <w:pPr>
              <w:pStyle w:val="4"/>
              <w:jc w:val="both"/>
            </w:pPr>
            <w:r>
              <w:t>Содержащая информацию порнографического характера</w:t>
            </w:r>
          </w:p>
        </w:tc>
        <w:tc>
          <w:tcPr>
            <w:tcW w:w="5726" w:type="dxa"/>
            <w:tcBorders>
              <w:top w:val="single" w:color="auto" w:sz="4" w:space="0"/>
              <w:left w:val="single" w:color="auto" w:sz="4" w:space="0"/>
              <w:bottom w:val="single" w:color="auto" w:sz="4" w:space="0"/>
              <w:right w:val="single" w:color="auto" w:sz="4" w:space="0"/>
            </w:tcBorders>
            <w:vAlign w:val="center"/>
          </w:tcPr>
          <w:p w14:paraId="174AD073">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14:paraId="027BFCA5">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6B5E0AC5">
            <w:pPr>
              <w:pStyle w:val="4"/>
            </w:pPr>
            <w:r>
              <w:t>8.</w:t>
            </w:r>
          </w:p>
        </w:tc>
        <w:tc>
          <w:tcPr>
            <w:tcW w:w="2721" w:type="dxa"/>
            <w:tcBorders>
              <w:top w:val="single" w:color="auto" w:sz="4" w:space="0"/>
              <w:left w:val="single" w:color="auto" w:sz="4" w:space="0"/>
              <w:bottom w:val="single" w:color="auto" w:sz="4" w:space="0"/>
              <w:right w:val="single" w:color="auto" w:sz="4" w:space="0"/>
            </w:tcBorders>
            <w:vAlign w:val="center"/>
          </w:tcPr>
          <w:p w14:paraId="7E111887">
            <w:pPr>
              <w:pStyle w:val="4"/>
              <w:jc w:val="both"/>
            </w:pPr>
            <w: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726" w:type="dxa"/>
            <w:tcBorders>
              <w:top w:val="single" w:color="auto" w:sz="4" w:space="0"/>
              <w:left w:val="single" w:color="auto" w:sz="4" w:space="0"/>
              <w:bottom w:val="single" w:color="auto" w:sz="4" w:space="0"/>
              <w:right w:val="single" w:color="auto" w:sz="4" w:space="0"/>
            </w:tcBorders>
            <w:vAlign w:val="center"/>
          </w:tcPr>
          <w:p w14:paraId="5D52968D">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14:paraId="47D5E251">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vAlign w:val="center"/>
          </w:tcPr>
          <w:p w14:paraId="6C47A62A">
            <w:pPr>
              <w:pStyle w:val="4"/>
              <w:ind w:firstLine="283"/>
              <w:jc w:val="both"/>
            </w:pPr>
            <w:r>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14:paraId="11FC8EBC">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vAlign w:val="center"/>
          </w:tcPr>
          <w:p w14:paraId="60E6F9FC">
            <w:pPr>
              <w:pStyle w:val="4"/>
              <w:jc w:val="both"/>
              <w:outlineLvl w:val="1"/>
            </w:pPr>
            <w:r>
              <w:t xml:space="preserve">Информация, распространение которой среди детей определенных возрастных категорий ограничено, согласно </w:t>
            </w:r>
            <w:r>
              <w:fldChar w:fldCharType="begin"/>
            </w:r>
            <w:r>
              <w:instrText xml:space="preserve"> HYPERLINK "consultantplus://offline/ref=C459CE4079D226D89C23FE1C12CE1CE43074452D48F3D2866F99A5540BDB4822FCDA82E8048857CB5A3011196B9B1C02C775D5ED3764E7D7Q0O4K"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части 3 статьи 5</w:t>
            </w:r>
            <w:r>
              <w:rPr>
                <w:color w:val="0000FF"/>
              </w:rPr>
              <w:fldChar w:fldCharType="end"/>
            </w:r>
            <w:r>
              <w:t xml:space="preserve"> Федерального закона N 436-ФЗ</w:t>
            </w:r>
          </w:p>
        </w:tc>
      </w:tr>
      <w:tr w14:paraId="3ACAAFC2">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2BCE4389">
            <w:pPr>
              <w:pStyle w:val="4"/>
            </w:pPr>
            <w:r>
              <w:t>9.</w:t>
            </w:r>
          </w:p>
        </w:tc>
        <w:tc>
          <w:tcPr>
            <w:tcW w:w="2721" w:type="dxa"/>
            <w:tcBorders>
              <w:top w:val="single" w:color="auto" w:sz="4" w:space="0"/>
              <w:left w:val="single" w:color="auto" w:sz="4" w:space="0"/>
              <w:bottom w:val="single" w:color="auto" w:sz="4" w:space="0"/>
              <w:right w:val="single" w:color="auto" w:sz="4" w:space="0"/>
            </w:tcBorders>
            <w:vAlign w:val="center"/>
          </w:tcPr>
          <w:p w14:paraId="1B4BD7B0">
            <w:pPr>
              <w:pStyle w:val="4"/>
              <w:jc w:val="both"/>
            </w:pPr>
            <w: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5726" w:type="dxa"/>
            <w:tcBorders>
              <w:top w:val="single" w:color="auto" w:sz="4" w:space="0"/>
              <w:left w:val="single" w:color="auto" w:sz="4" w:space="0"/>
              <w:bottom w:val="single" w:color="auto" w:sz="4" w:space="0"/>
              <w:right w:val="single" w:color="auto" w:sz="4" w:space="0"/>
            </w:tcBorders>
            <w:vAlign w:val="center"/>
          </w:tcPr>
          <w:p w14:paraId="0F20347E">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14:paraId="48B0F138">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79E47E7B">
            <w:pPr>
              <w:pStyle w:val="4"/>
            </w:pPr>
            <w:r>
              <w:t>10.</w:t>
            </w:r>
          </w:p>
        </w:tc>
        <w:tc>
          <w:tcPr>
            <w:tcW w:w="2721" w:type="dxa"/>
            <w:tcBorders>
              <w:top w:val="single" w:color="auto" w:sz="4" w:space="0"/>
              <w:left w:val="single" w:color="auto" w:sz="4" w:space="0"/>
              <w:bottom w:val="single" w:color="auto" w:sz="4" w:space="0"/>
              <w:right w:val="single" w:color="auto" w:sz="4" w:space="0"/>
            </w:tcBorders>
            <w:vAlign w:val="center"/>
          </w:tcPr>
          <w:p w14:paraId="0884DAD0">
            <w:pPr>
              <w:pStyle w:val="4"/>
              <w:jc w:val="both"/>
            </w:pPr>
            <w: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726" w:type="dxa"/>
            <w:tcBorders>
              <w:top w:val="single" w:color="auto" w:sz="4" w:space="0"/>
              <w:left w:val="single" w:color="auto" w:sz="4" w:space="0"/>
              <w:bottom w:val="single" w:color="auto" w:sz="4" w:space="0"/>
              <w:right w:val="single" w:color="auto" w:sz="4" w:space="0"/>
            </w:tcBorders>
            <w:vAlign w:val="center"/>
          </w:tcPr>
          <w:p w14:paraId="0F877235">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14:paraId="4E36C94E">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5DFB711F">
            <w:pPr>
              <w:pStyle w:val="4"/>
            </w:pPr>
            <w:r>
              <w:t>11.</w:t>
            </w:r>
          </w:p>
        </w:tc>
        <w:tc>
          <w:tcPr>
            <w:tcW w:w="2721" w:type="dxa"/>
            <w:tcBorders>
              <w:top w:val="single" w:color="auto" w:sz="4" w:space="0"/>
              <w:left w:val="single" w:color="auto" w:sz="4" w:space="0"/>
              <w:bottom w:val="single" w:color="auto" w:sz="4" w:space="0"/>
              <w:right w:val="single" w:color="auto" w:sz="4" w:space="0"/>
            </w:tcBorders>
            <w:vAlign w:val="center"/>
          </w:tcPr>
          <w:p w14:paraId="0185FB91">
            <w:pPr>
              <w:pStyle w:val="4"/>
              <w:jc w:val="both"/>
            </w:pPr>
            <w:r>
              <w:t>Представляемая в виде изображения или описания половых отношений между мужчиной и женщиной</w:t>
            </w:r>
          </w:p>
        </w:tc>
        <w:tc>
          <w:tcPr>
            <w:tcW w:w="5726" w:type="dxa"/>
            <w:tcBorders>
              <w:top w:val="single" w:color="auto" w:sz="4" w:space="0"/>
              <w:left w:val="single" w:color="auto" w:sz="4" w:space="0"/>
              <w:bottom w:val="single" w:color="auto" w:sz="4" w:space="0"/>
              <w:right w:val="single" w:color="auto" w:sz="4" w:space="0"/>
            </w:tcBorders>
            <w:vAlign w:val="center"/>
          </w:tcPr>
          <w:p w14:paraId="76601BD4">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14:paraId="2DFA065F">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6A083AD5">
            <w:pPr>
              <w:pStyle w:val="4"/>
            </w:pPr>
            <w:r>
              <w:t>12.</w:t>
            </w:r>
          </w:p>
        </w:tc>
        <w:tc>
          <w:tcPr>
            <w:tcW w:w="2721" w:type="dxa"/>
            <w:tcBorders>
              <w:top w:val="single" w:color="auto" w:sz="4" w:space="0"/>
              <w:left w:val="single" w:color="auto" w:sz="4" w:space="0"/>
              <w:bottom w:val="single" w:color="auto" w:sz="4" w:space="0"/>
              <w:right w:val="single" w:color="auto" w:sz="4" w:space="0"/>
            </w:tcBorders>
            <w:vAlign w:val="center"/>
          </w:tcPr>
          <w:p w14:paraId="6AF62787">
            <w:pPr>
              <w:pStyle w:val="4"/>
              <w:jc w:val="both"/>
            </w:pPr>
            <w:r>
              <w:t>Содержащая бранные слова и выражения, относящиеся к нецензурной брани</w:t>
            </w:r>
          </w:p>
        </w:tc>
        <w:tc>
          <w:tcPr>
            <w:tcW w:w="5726" w:type="dxa"/>
            <w:tcBorders>
              <w:top w:val="single" w:color="auto" w:sz="4" w:space="0"/>
              <w:left w:val="single" w:color="auto" w:sz="4" w:space="0"/>
              <w:bottom w:val="single" w:color="auto" w:sz="4" w:space="0"/>
              <w:right w:val="single" w:color="auto" w:sz="4" w:space="0"/>
            </w:tcBorders>
            <w:vAlign w:val="center"/>
          </w:tcPr>
          <w:p w14:paraId="6D35A602">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14:paraId="3C8F4099">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vAlign w:val="center"/>
          </w:tcPr>
          <w:p w14:paraId="3E3DB1C7">
            <w:pPr>
              <w:pStyle w:val="4"/>
              <w:jc w:val="both"/>
              <w:outlineLvl w:val="1"/>
            </w:pPr>
            <w:r>
              <w:t>Информация, не соответствующая задачам образования &lt;1&gt;, &lt;2&gt;, &lt;3&gt; (не имеет нормативного закрепления и используется для целей настоящих Методических рекомендаций)</w:t>
            </w:r>
          </w:p>
        </w:tc>
      </w:tr>
      <w:tr w14:paraId="7968C1AC">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648051DB">
            <w:pPr>
              <w:pStyle w:val="4"/>
            </w:pPr>
            <w:r>
              <w:t>13.</w:t>
            </w:r>
          </w:p>
        </w:tc>
        <w:tc>
          <w:tcPr>
            <w:tcW w:w="2721" w:type="dxa"/>
            <w:tcBorders>
              <w:top w:val="single" w:color="auto" w:sz="4" w:space="0"/>
              <w:left w:val="single" w:color="auto" w:sz="4" w:space="0"/>
              <w:bottom w:val="single" w:color="auto" w:sz="4" w:space="0"/>
              <w:right w:val="single" w:color="auto" w:sz="4" w:space="0"/>
            </w:tcBorders>
            <w:vAlign w:val="center"/>
          </w:tcPr>
          <w:p w14:paraId="7D60D344">
            <w:pPr>
              <w:pStyle w:val="4"/>
              <w:jc w:val="both"/>
            </w:pPr>
            <w:r>
              <w:t>Компьютерные и сетевые игры, за исключением соответствующих задачам образования</w:t>
            </w:r>
          </w:p>
        </w:tc>
        <w:tc>
          <w:tcPr>
            <w:tcW w:w="5726" w:type="dxa"/>
            <w:tcBorders>
              <w:top w:val="single" w:color="auto" w:sz="4" w:space="0"/>
              <w:left w:val="single" w:color="auto" w:sz="4" w:space="0"/>
              <w:bottom w:val="single" w:color="auto" w:sz="4" w:space="0"/>
              <w:right w:val="single" w:color="auto" w:sz="4" w:space="0"/>
            </w:tcBorders>
            <w:vAlign w:val="center"/>
          </w:tcPr>
          <w:p w14:paraId="7946E317">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браузерных игр, массовые многопользовательские игры и другие игры, игровой процесс которых осуществляется через сеть "Интернет"</w:t>
            </w:r>
          </w:p>
        </w:tc>
      </w:tr>
      <w:tr w14:paraId="6B7FF859">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1CA5386D">
            <w:pPr>
              <w:pStyle w:val="4"/>
            </w:pPr>
            <w:r>
              <w:t>14.</w:t>
            </w:r>
          </w:p>
        </w:tc>
        <w:tc>
          <w:tcPr>
            <w:tcW w:w="2721" w:type="dxa"/>
            <w:tcBorders>
              <w:top w:val="single" w:color="auto" w:sz="4" w:space="0"/>
              <w:left w:val="single" w:color="auto" w:sz="4" w:space="0"/>
              <w:bottom w:val="single" w:color="auto" w:sz="4" w:space="0"/>
              <w:right w:val="single" w:color="auto" w:sz="4" w:space="0"/>
            </w:tcBorders>
            <w:vAlign w:val="center"/>
          </w:tcPr>
          <w:p w14:paraId="568BCD2D">
            <w:pPr>
              <w:pStyle w:val="4"/>
              <w:jc w:val="both"/>
            </w:pPr>
            <w:r>
              <w:t>Ресурсы, базирующиеся либо ориентированные на обеспечении анонимности распространителей и потребителей информации</w:t>
            </w:r>
          </w:p>
        </w:tc>
        <w:tc>
          <w:tcPr>
            <w:tcW w:w="5726" w:type="dxa"/>
            <w:tcBorders>
              <w:top w:val="single" w:color="auto" w:sz="4" w:space="0"/>
              <w:left w:val="single" w:color="auto" w:sz="4" w:space="0"/>
              <w:bottom w:val="single" w:color="auto" w:sz="4" w:space="0"/>
              <w:right w:val="single" w:color="auto" w:sz="4" w:space="0"/>
            </w:tcBorders>
            <w:vAlign w:val="center"/>
          </w:tcPr>
          <w:p w14:paraId="1AE299B8">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обеспечивающая анонимизацию сетевого трафика в сети "Интернет", такая как анонимные форумы, чаты, доски объявлений и гостевые книги, анонимайзеры и другие программы и сервисы</w:t>
            </w:r>
          </w:p>
        </w:tc>
      </w:tr>
      <w:tr w14:paraId="7545B54C">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2DA96E5B">
            <w:pPr>
              <w:pStyle w:val="4"/>
            </w:pPr>
            <w:r>
              <w:t>15.</w:t>
            </w:r>
          </w:p>
        </w:tc>
        <w:tc>
          <w:tcPr>
            <w:tcW w:w="2721" w:type="dxa"/>
            <w:tcBorders>
              <w:top w:val="single" w:color="auto" w:sz="4" w:space="0"/>
              <w:left w:val="single" w:color="auto" w:sz="4" w:space="0"/>
              <w:bottom w:val="single" w:color="auto" w:sz="4" w:space="0"/>
              <w:right w:val="single" w:color="auto" w:sz="4" w:space="0"/>
            </w:tcBorders>
            <w:vAlign w:val="center"/>
          </w:tcPr>
          <w:p w14:paraId="190BA530">
            <w:pPr>
              <w:pStyle w:val="4"/>
              <w:jc w:val="both"/>
            </w:pPr>
            <w: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5726" w:type="dxa"/>
            <w:tcBorders>
              <w:top w:val="single" w:color="auto" w:sz="4" w:space="0"/>
              <w:left w:val="single" w:color="auto" w:sz="4" w:space="0"/>
              <w:bottom w:val="single" w:color="auto" w:sz="4" w:space="0"/>
              <w:right w:val="single" w:color="auto" w:sz="4" w:space="0"/>
            </w:tcBorders>
            <w:vAlign w:val="center"/>
          </w:tcPr>
          <w:p w14:paraId="4930FEC9">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такая как сайты готовых рефератов, эссе, курсовых и дипломных работ, готовых домашних заданий, решебников,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14:paraId="283E3591">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29AF68E9">
            <w:pPr>
              <w:pStyle w:val="4"/>
            </w:pPr>
            <w:r>
              <w:t>16.</w:t>
            </w:r>
          </w:p>
        </w:tc>
        <w:tc>
          <w:tcPr>
            <w:tcW w:w="2721" w:type="dxa"/>
            <w:tcBorders>
              <w:top w:val="single" w:color="auto" w:sz="4" w:space="0"/>
              <w:left w:val="single" w:color="auto" w:sz="4" w:space="0"/>
              <w:bottom w:val="single" w:color="auto" w:sz="4" w:space="0"/>
              <w:right w:val="single" w:color="auto" w:sz="4" w:space="0"/>
            </w:tcBorders>
            <w:vAlign w:val="center"/>
          </w:tcPr>
          <w:p w14:paraId="23A3F61C">
            <w:pPr>
              <w:pStyle w:val="4"/>
              <w:jc w:val="both"/>
            </w:pPr>
            <w:r>
              <w:t>Онлайн-казино и тотализаторы</w:t>
            </w:r>
          </w:p>
        </w:tc>
        <w:tc>
          <w:tcPr>
            <w:tcW w:w="5726" w:type="dxa"/>
            <w:tcBorders>
              <w:top w:val="single" w:color="auto" w:sz="4" w:space="0"/>
              <w:left w:val="single" w:color="auto" w:sz="4" w:space="0"/>
              <w:bottom w:val="single" w:color="auto" w:sz="4" w:space="0"/>
              <w:right w:val="single" w:color="auto" w:sz="4" w:space="0"/>
            </w:tcBorders>
            <w:vAlign w:val="center"/>
          </w:tcPr>
          <w:p w14:paraId="256B6E90">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14:paraId="2B929408">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1A982CE4">
            <w:pPr>
              <w:pStyle w:val="4"/>
            </w:pPr>
            <w:r>
              <w:t>17.</w:t>
            </w:r>
          </w:p>
        </w:tc>
        <w:tc>
          <w:tcPr>
            <w:tcW w:w="2721" w:type="dxa"/>
            <w:tcBorders>
              <w:top w:val="single" w:color="auto" w:sz="4" w:space="0"/>
              <w:left w:val="single" w:color="auto" w:sz="4" w:space="0"/>
              <w:bottom w:val="single" w:color="auto" w:sz="4" w:space="0"/>
              <w:right w:val="single" w:color="auto" w:sz="4" w:space="0"/>
            </w:tcBorders>
            <w:vAlign w:val="center"/>
          </w:tcPr>
          <w:p w14:paraId="74ED7820">
            <w:pPr>
              <w:pStyle w:val="4"/>
              <w:jc w:val="both"/>
            </w:pPr>
            <w:r>
              <w:t>Мошеннические сайты</w:t>
            </w:r>
          </w:p>
        </w:tc>
        <w:tc>
          <w:tcPr>
            <w:tcW w:w="5726" w:type="dxa"/>
            <w:tcBorders>
              <w:top w:val="single" w:color="auto" w:sz="4" w:space="0"/>
              <w:left w:val="single" w:color="auto" w:sz="4" w:space="0"/>
              <w:bottom w:val="single" w:color="auto" w:sz="4" w:space="0"/>
              <w:right w:val="single" w:color="auto" w:sz="4" w:space="0"/>
            </w:tcBorders>
            <w:vAlign w:val="center"/>
          </w:tcPr>
          <w:p w14:paraId="1869BD90">
            <w:pPr>
              <w:pStyle w:val="4"/>
              <w:jc w:val="both"/>
            </w:pPr>
            <w:r>
              <w:t>Сайты, навязывающие услуги на базе СМС-платежей, сайты, обманным путем собирающие личную информацию (фишинг)</w:t>
            </w:r>
          </w:p>
        </w:tc>
      </w:tr>
      <w:tr w14:paraId="76346542">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17729D97">
            <w:pPr>
              <w:pStyle w:val="4"/>
            </w:pPr>
            <w:r>
              <w:t>18.</w:t>
            </w:r>
          </w:p>
        </w:tc>
        <w:tc>
          <w:tcPr>
            <w:tcW w:w="2721" w:type="dxa"/>
            <w:tcBorders>
              <w:top w:val="single" w:color="auto" w:sz="4" w:space="0"/>
              <w:left w:val="single" w:color="auto" w:sz="4" w:space="0"/>
              <w:bottom w:val="single" w:color="auto" w:sz="4" w:space="0"/>
              <w:right w:val="single" w:color="auto" w:sz="4" w:space="0"/>
            </w:tcBorders>
            <w:vAlign w:val="center"/>
          </w:tcPr>
          <w:p w14:paraId="571FC093">
            <w:pPr>
              <w:pStyle w:val="4"/>
              <w:jc w:val="both"/>
            </w:pPr>
            <w:r>
              <w:t>Магия, колдовство, чародейство, ясновидящие, приворот по фото, теургия, волшебство, некромантия и секты</w:t>
            </w:r>
          </w:p>
        </w:tc>
        <w:tc>
          <w:tcPr>
            <w:tcW w:w="5726" w:type="dxa"/>
            <w:tcBorders>
              <w:top w:val="single" w:color="auto" w:sz="4" w:space="0"/>
              <w:left w:val="single" w:color="auto" w:sz="4" w:space="0"/>
              <w:bottom w:val="single" w:color="auto" w:sz="4" w:space="0"/>
              <w:right w:val="single" w:color="auto" w:sz="4" w:space="0"/>
            </w:tcBorders>
            <w:vAlign w:val="center"/>
          </w:tcPr>
          <w:p w14:paraId="76665092">
            <w:pPr>
              <w:pStyle w:val="4"/>
              <w:jc w:val="both"/>
            </w:pPr>
            <w: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14:paraId="4F116C35">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3E4ED598">
            <w:pPr>
              <w:pStyle w:val="4"/>
            </w:pPr>
            <w:r>
              <w:t>19.</w:t>
            </w:r>
          </w:p>
        </w:tc>
        <w:tc>
          <w:tcPr>
            <w:tcW w:w="2721" w:type="dxa"/>
            <w:tcBorders>
              <w:top w:val="single" w:color="auto" w:sz="4" w:space="0"/>
              <w:left w:val="single" w:color="auto" w:sz="4" w:space="0"/>
              <w:bottom w:val="single" w:color="auto" w:sz="4" w:space="0"/>
              <w:right w:val="single" w:color="auto" w:sz="4" w:space="0"/>
            </w:tcBorders>
            <w:vAlign w:val="center"/>
          </w:tcPr>
          <w:p w14:paraId="44688B43">
            <w:pPr>
              <w:pStyle w:val="4"/>
              <w:jc w:val="both"/>
            </w:pPr>
            <w:r>
              <w:t>Ресурсы, содержащие рекламу и направленные на продажу товаров и/или услуг детям</w:t>
            </w:r>
          </w:p>
        </w:tc>
        <w:tc>
          <w:tcPr>
            <w:tcW w:w="5726" w:type="dxa"/>
            <w:tcBorders>
              <w:top w:val="single" w:color="auto" w:sz="4" w:space="0"/>
              <w:left w:val="single" w:color="auto" w:sz="4" w:space="0"/>
              <w:bottom w:val="single" w:color="auto" w:sz="4" w:space="0"/>
              <w:right w:val="single" w:color="auto" w:sz="4" w:space="0"/>
            </w:tcBorders>
            <w:vAlign w:val="center"/>
          </w:tcPr>
          <w:p w14:paraId="3B6BDEC7">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14:paraId="428221D6">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506B7F30">
            <w:pPr>
              <w:pStyle w:val="4"/>
            </w:pPr>
            <w:r>
              <w:t>20.</w:t>
            </w:r>
          </w:p>
        </w:tc>
        <w:tc>
          <w:tcPr>
            <w:tcW w:w="2721" w:type="dxa"/>
            <w:tcBorders>
              <w:top w:val="single" w:color="auto" w:sz="4" w:space="0"/>
              <w:left w:val="single" w:color="auto" w:sz="4" w:space="0"/>
              <w:bottom w:val="single" w:color="auto" w:sz="4" w:space="0"/>
              <w:right w:val="single" w:color="auto" w:sz="4" w:space="0"/>
            </w:tcBorders>
            <w:vAlign w:val="center"/>
          </w:tcPr>
          <w:p w14:paraId="42580FB7">
            <w:pPr>
              <w:pStyle w:val="4"/>
              <w:jc w:val="both"/>
            </w:pPr>
            <w:r>
              <w:t>Службы знакомств, социальные сети, мессенджеры и сайты и сервисы для организации сетевого общения</w:t>
            </w:r>
          </w:p>
        </w:tc>
        <w:tc>
          <w:tcPr>
            <w:tcW w:w="5726" w:type="dxa"/>
            <w:tcBorders>
              <w:top w:val="single" w:color="auto" w:sz="4" w:space="0"/>
              <w:left w:val="single" w:color="auto" w:sz="4" w:space="0"/>
              <w:bottom w:val="single" w:color="auto" w:sz="4" w:space="0"/>
              <w:right w:val="single" w:color="auto" w:sz="4" w:space="0"/>
            </w:tcBorders>
            <w:vAlign w:val="center"/>
          </w:tcPr>
          <w:p w14:paraId="0EC2F348">
            <w:pPr>
              <w:pStyle w:val="4"/>
              <w:jc w:val="both"/>
            </w:pPr>
            <w:r>
              <w:t>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14:paraId="21D42D62">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066BF657">
            <w:pPr>
              <w:pStyle w:val="4"/>
            </w:pPr>
            <w:r>
              <w:t>21.</w:t>
            </w:r>
          </w:p>
        </w:tc>
        <w:tc>
          <w:tcPr>
            <w:tcW w:w="2721" w:type="dxa"/>
            <w:tcBorders>
              <w:top w:val="single" w:color="auto" w:sz="4" w:space="0"/>
              <w:left w:val="single" w:color="auto" w:sz="4" w:space="0"/>
              <w:bottom w:val="single" w:color="auto" w:sz="4" w:space="0"/>
              <w:right w:val="single" w:color="auto" w:sz="4" w:space="0"/>
            </w:tcBorders>
            <w:vAlign w:val="center"/>
          </w:tcPr>
          <w:p w14:paraId="51F2899B">
            <w:pPr>
              <w:pStyle w:val="4"/>
            </w:pPr>
            <w:r>
              <w:t>Интернет-ресурсы, нарушающие исключительные права обладания (авторские права)</w:t>
            </w:r>
          </w:p>
        </w:tc>
        <w:tc>
          <w:tcPr>
            <w:tcW w:w="5726" w:type="dxa"/>
            <w:tcBorders>
              <w:top w:val="single" w:color="auto" w:sz="4" w:space="0"/>
              <w:left w:val="single" w:color="auto" w:sz="4" w:space="0"/>
              <w:bottom w:val="single" w:color="auto" w:sz="4" w:space="0"/>
              <w:right w:val="single" w:color="auto" w:sz="4" w:space="0"/>
            </w:tcBorders>
            <w:vAlign w:val="center"/>
          </w:tcPr>
          <w:p w14:paraId="24821FEF">
            <w:pPr>
              <w:pStyle w:val="4"/>
              <w:jc w:val="both"/>
            </w:pPr>
            <w:r>
              <w:t>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14:paraId="16278056">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4A309DDE">
            <w:pPr>
              <w:pStyle w:val="4"/>
            </w:pPr>
            <w:r>
              <w:t>22.</w:t>
            </w:r>
          </w:p>
        </w:tc>
        <w:tc>
          <w:tcPr>
            <w:tcW w:w="2721" w:type="dxa"/>
            <w:tcBorders>
              <w:top w:val="single" w:color="auto" w:sz="4" w:space="0"/>
              <w:left w:val="single" w:color="auto" w:sz="4" w:space="0"/>
              <w:bottom w:val="single" w:color="auto" w:sz="4" w:space="0"/>
              <w:right w:val="single" w:color="auto" w:sz="4" w:space="0"/>
            </w:tcBorders>
            <w:vAlign w:val="center"/>
          </w:tcPr>
          <w:p w14:paraId="0DE30629">
            <w:pPr>
              <w:pStyle w:val="4"/>
              <w:jc w:val="both"/>
            </w:pPr>
            <w:r>
              <w:t>Пропаганда национализма, фашизма и межнациональной розни</w:t>
            </w:r>
          </w:p>
        </w:tc>
        <w:tc>
          <w:tcPr>
            <w:tcW w:w="5726" w:type="dxa"/>
            <w:tcBorders>
              <w:top w:val="single" w:color="auto" w:sz="4" w:space="0"/>
              <w:left w:val="single" w:color="auto" w:sz="4" w:space="0"/>
              <w:bottom w:val="single" w:color="auto" w:sz="4" w:space="0"/>
              <w:right w:val="single" w:color="auto" w:sz="4" w:space="0"/>
            </w:tcBorders>
            <w:vAlign w:val="center"/>
          </w:tcPr>
          <w:p w14:paraId="2704C306">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14:paraId="1F2D45C6">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027BB11F">
            <w:pPr>
              <w:pStyle w:val="4"/>
            </w:pPr>
            <w:r>
              <w:t>23.</w:t>
            </w:r>
          </w:p>
        </w:tc>
        <w:tc>
          <w:tcPr>
            <w:tcW w:w="2721" w:type="dxa"/>
            <w:tcBorders>
              <w:top w:val="single" w:color="auto" w:sz="4" w:space="0"/>
              <w:left w:val="single" w:color="auto" w:sz="4" w:space="0"/>
              <w:bottom w:val="single" w:color="auto" w:sz="4" w:space="0"/>
              <w:right w:val="single" w:color="auto" w:sz="4" w:space="0"/>
            </w:tcBorders>
            <w:vAlign w:val="center"/>
          </w:tcPr>
          <w:p w14:paraId="2C86342D">
            <w:pPr>
              <w:pStyle w:val="4"/>
              <w:jc w:val="both"/>
            </w:pPr>
            <w:r>
              <w:t>Ресурсы, ориентированные на предоставление неправдивой информации об истории России и формирование неуважительного отношения к ней</w:t>
            </w:r>
          </w:p>
        </w:tc>
        <w:tc>
          <w:tcPr>
            <w:tcW w:w="5726" w:type="dxa"/>
            <w:tcBorders>
              <w:top w:val="single" w:color="auto" w:sz="4" w:space="0"/>
              <w:left w:val="single" w:color="auto" w:sz="4" w:space="0"/>
              <w:bottom w:val="single" w:color="auto" w:sz="4" w:space="0"/>
              <w:right w:val="single" w:color="auto" w:sz="4" w:space="0"/>
            </w:tcBorders>
            <w:vAlign w:val="center"/>
          </w:tcPr>
          <w:p w14:paraId="55BE45FA">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14:paraId="0F85EC6C">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vAlign w:val="center"/>
          </w:tcPr>
          <w:p w14:paraId="3C57062C">
            <w:pPr>
              <w:pStyle w:val="4"/>
            </w:pPr>
            <w:r>
              <w:t>24.</w:t>
            </w:r>
          </w:p>
        </w:tc>
        <w:tc>
          <w:tcPr>
            <w:tcW w:w="2721" w:type="dxa"/>
            <w:tcBorders>
              <w:top w:val="single" w:color="auto" w:sz="4" w:space="0"/>
              <w:left w:val="single" w:color="auto" w:sz="4" w:space="0"/>
              <w:bottom w:val="single" w:color="auto" w:sz="4" w:space="0"/>
              <w:right w:val="single" w:color="auto" w:sz="4" w:space="0"/>
            </w:tcBorders>
            <w:vAlign w:val="center"/>
          </w:tcPr>
          <w:p w14:paraId="64EB675B">
            <w:pPr>
              <w:pStyle w:val="4"/>
              <w:jc w:val="both"/>
            </w:pPr>
            <w: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726" w:type="dxa"/>
            <w:tcBorders>
              <w:top w:val="single" w:color="auto" w:sz="4" w:space="0"/>
              <w:left w:val="single" w:color="auto" w:sz="4" w:space="0"/>
              <w:bottom w:val="single" w:color="auto" w:sz="4" w:space="0"/>
              <w:right w:val="single" w:color="auto" w:sz="4" w:space="0"/>
            </w:tcBorders>
            <w:vAlign w:val="center"/>
          </w:tcPr>
          <w:p w14:paraId="1CDA560D">
            <w:pPr>
              <w:pStyle w:val="4"/>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предлагающая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14:paraId="0E914C89">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tcPr>
          <w:p w14:paraId="75697D2B">
            <w:pPr>
              <w:pStyle w:val="4"/>
              <w:ind w:firstLine="283"/>
              <w:jc w:val="both"/>
            </w:pPr>
            <w:r>
              <w:t>--------------------------------</w:t>
            </w:r>
          </w:p>
          <w:p w14:paraId="4BB627F6">
            <w:pPr>
              <w:pStyle w:val="4"/>
              <w:ind w:firstLine="283"/>
              <w:jc w:val="both"/>
            </w:pPr>
            <w:r>
              <w:t>&lt;1&gt;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14:paraId="4C8E8EBC">
            <w:pPr>
              <w:pStyle w:val="4"/>
              <w:ind w:firstLine="283"/>
              <w:jc w:val="both"/>
            </w:pPr>
            <w: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14:paraId="69914D0A">
            <w:pPr>
              <w:pStyle w:val="4"/>
              <w:ind w:firstLine="283"/>
              <w:jc w:val="both"/>
            </w:pPr>
            <w:r>
              <w:t>&lt;3&gt; Не имеет нормативного закрепления и используется для целей настоящих Методических рекомендаций.</w:t>
            </w:r>
          </w:p>
        </w:tc>
      </w:tr>
    </w:tbl>
    <w:p w14:paraId="5D5328A9">
      <w:pPr>
        <w:pStyle w:val="4"/>
        <w:jc w:val="both"/>
      </w:pPr>
    </w:p>
    <w:p w14:paraId="1383EE84">
      <w:pPr>
        <w:pStyle w:val="6"/>
        <w:jc w:val="center"/>
        <w:outlineLvl w:val="1"/>
      </w:pPr>
      <w:r>
        <w:t>Перечень</w:t>
      </w:r>
    </w:p>
    <w:p w14:paraId="53E30C42">
      <w:pPr>
        <w:pStyle w:val="6"/>
        <w:jc w:val="center"/>
      </w:pPr>
      <w:r>
        <w:t>видов информации, к которым может быть предоставлен доступ</w:t>
      </w:r>
    </w:p>
    <w:p w14:paraId="40EE6B60">
      <w:pPr>
        <w:pStyle w:val="6"/>
        <w:jc w:val="center"/>
      </w:pPr>
      <w:r>
        <w:t>согласно определенной возрастной категории</w:t>
      </w:r>
    </w:p>
    <w:p w14:paraId="4F1186C7">
      <w:pPr>
        <w:pStyle w:val="4"/>
        <w:jc w:val="both"/>
      </w:pPr>
    </w:p>
    <w:p w14:paraId="6481FDAB">
      <w:pPr>
        <w:pStyle w:val="4"/>
        <w:ind w:firstLine="540"/>
        <w:jc w:val="both"/>
      </w:pPr>
      <w:r>
        <w:t xml:space="preserve">Информационная продукция для детей, не достигших возраста шести лет, согласно </w:t>
      </w:r>
      <w:r>
        <w:fldChar w:fldCharType="begin"/>
      </w:r>
      <w:r>
        <w:instrText xml:space="preserve"> HYPERLINK "consultantplus://offline/ref=C459CE4079D226D89C23FE1C12CE1CE43074452D48F3D2866F99A5540BDB4822FCDA82E8048857C95B3011196B9B1C02C775D5ED3764E7D7Q0O4K"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 7</w:t>
      </w:r>
      <w:r>
        <w:rPr>
          <w:color w:val="0000FF"/>
        </w:rPr>
        <w:fldChar w:fldCharType="end"/>
      </w:r>
      <w:r>
        <w:t xml:space="preserve"> Федерального закона N 436-ФЗ:</w:t>
      </w:r>
    </w:p>
    <w:p w14:paraId="1B638226">
      <w:pPr>
        <w:pStyle w:val="4"/>
        <w:spacing w:before="200"/>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7AEF0898">
      <w:pPr>
        <w:pStyle w:val="4"/>
        <w:spacing w:before="200"/>
        <w:ind w:firstLine="540"/>
        <w:jc w:val="both"/>
      </w:pPr>
      <w:r>
        <w:t xml:space="preserve">Информационная продукция для детей, достигших возраста шести лет, согласно </w:t>
      </w:r>
      <w:r>
        <w:fldChar w:fldCharType="begin"/>
      </w:r>
      <w:r>
        <w:instrText xml:space="preserve"> HYPERLINK "consultantplus://offline/ref=C459CE4079D226D89C23FE1C12CE1CE43074452D48F3D2866F99A5540BDB4822FCDA82E8048857C95D3011196B9B1C02C775D5ED3764E7D7Q0O4K"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 8</w:t>
      </w:r>
      <w:r>
        <w:rPr>
          <w:color w:val="0000FF"/>
        </w:rPr>
        <w:fldChar w:fldCharType="end"/>
      </w:r>
      <w:r>
        <w:t xml:space="preserve"> Федерального закона N 436-ФЗ:</w:t>
      </w:r>
    </w:p>
    <w:p w14:paraId="69505B4F">
      <w:pPr>
        <w:pStyle w:val="4"/>
        <w:spacing w:before="200"/>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r>
        <w:fldChar w:fldCharType="begin"/>
      </w:r>
      <w:r>
        <w:instrText xml:space="preserve"> HYPERLINK "consultantplus://offline/ref=C459CE4079D226D89C23FE1C12CE1CE43074452D48F3D2866F99A5540BDB4822FCDA82E8048857C95B3011196B9B1C02C775D5ED3764E7D7Q0O4K"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статьей 7</w:t>
      </w:r>
      <w:r>
        <w:rPr>
          <w:color w:val="0000FF"/>
        </w:rPr>
        <w:fldChar w:fldCharType="end"/>
      </w:r>
      <w:r>
        <w:t xml:space="preserve"> настоящего Федерального закона, а также информационная продукция, содержащая оправданные ее жанром и (или) сюжетом:</w:t>
      </w:r>
    </w:p>
    <w:p w14:paraId="265A4902">
      <w:pPr>
        <w:pStyle w:val="4"/>
        <w:spacing w:before="200"/>
        <w:ind w:firstLine="540"/>
        <w:jc w:val="both"/>
      </w:pPr>
      <w: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4AA9CD6A">
      <w:pPr>
        <w:pStyle w:val="4"/>
        <w:spacing w:before="200"/>
        <w:ind w:firstLine="540"/>
        <w:jc w:val="both"/>
      </w:pPr>
      <w: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35D2950A">
      <w:pPr>
        <w:pStyle w:val="4"/>
        <w:spacing w:before="200"/>
        <w:ind w:firstLine="540"/>
        <w:jc w:val="both"/>
      </w:pPr>
      <w: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693B8E48">
      <w:pPr>
        <w:pStyle w:val="4"/>
        <w:spacing w:before="200"/>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fldChar w:fldCharType="begin"/>
      </w:r>
      <w:r>
        <w:instrText xml:space="preserve"> HYPERLINK "consultantplus://offline/ref=C459CE4079D226D89C23FE1C12CE1CE43074452D48F3D2866F99A5540BDB4822FCDA82E8048857C95D3011196B9B1C02C775D5ED3764E7D7Q0O4K"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статьей 8</w:t>
      </w:r>
      <w:r>
        <w:rPr>
          <w:color w:val="0000FF"/>
        </w:rPr>
        <w:fldChar w:fldCharType="end"/>
      </w:r>
      <w:r>
        <w:t xml:space="preserve"> настоящего Федерального закона, а также информационная продукция, содержащая оправданные ее жанром и (или) сюжетом:</w:t>
      </w:r>
    </w:p>
    <w:p w14:paraId="4D52084D">
      <w:pPr>
        <w:pStyle w:val="4"/>
        <w:spacing w:before="200"/>
        <w:ind w:firstLine="540"/>
        <w:jc w:val="both"/>
      </w:pPr>
      <w: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14F86701">
      <w:pPr>
        <w:pStyle w:val="4"/>
        <w:spacing w:before="200"/>
        <w:ind w:firstLine="540"/>
        <w:jc w:val="both"/>
      </w:pPr>
      <w: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389769BE">
      <w:pPr>
        <w:pStyle w:val="4"/>
        <w:spacing w:before="200"/>
        <w:ind w:firstLine="540"/>
        <w:jc w:val="both"/>
      </w:pPr>
      <w: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6BA271AD">
      <w:pPr>
        <w:pStyle w:val="4"/>
        <w:spacing w:before="200"/>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fldChar w:fldCharType="begin"/>
      </w:r>
      <w:r>
        <w:instrText xml:space="preserve"> HYPERLINK "consultantplus://offline/ref=C459CE4079D226D89C23FE1C12CE1CE43074452D48F3D2866F99A5540BDB4822FCDA82E8048857C6583011196B9B1C02C775D5ED3764E7D7Q0O4K" \o "Федеральный закон от 29.12.2010 N 436-ФЗ (ред. от 01.05.2019) "О защите детей от информации, причиняющей вред их здоровью и развитию"{КонсультантПлюс}" </w:instrText>
      </w:r>
      <w:r>
        <w:fldChar w:fldCharType="separate"/>
      </w:r>
      <w:r>
        <w:rPr>
          <w:color w:val="0000FF"/>
        </w:rPr>
        <w:t>статьей 9</w:t>
      </w:r>
      <w:r>
        <w:rPr>
          <w:color w:val="0000FF"/>
        </w:rPr>
        <w:fldChar w:fldCharType="end"/>
      </w:r>
      <w:r>
        <w:t xml:space="preserve"> настоящего Федерального закона, а также информационная продукция, содержащая оправданные ее жанром и (или) сюжетом:</w:t>
      </w:r>
    </w:p>
    <w:p w14:paraId="6254B2FC">
      <w:pPr>
        <w:pStyle w:val="4"/>
        <w:spacing w:before="200"/>
        <w:ind w:firstLine="540"/>
        <w:jc w:val="both"/>
      </w:pPr>
      <w: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5C247377">
      <w:pPr>
        <w:pStyle w:val="4"/>
        <w:spacing w:before="200"/>
        <w:ind w:firstLine="540"/>
        <w:jc w:val="both"/>
      </w:pPr>
      <w: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1C9F6B9E">
      <w:pPr>
        <w:pStyle w:val="4"/>
        <w:spacing w:before="200"/>
        <w:ind w:firstLine="540"/>
        <w:jc w:val="both"/>
      </w:pPr>
      <w: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1F72E9DF">
      <w:pPr>
        <w:pStyle w:val="4"/>
        <w:spacing w:before="200"/>
        <w:ind w:firstLine="540"/>
        <w:jc w:val="both"/>
      </w:pPr>
      <w:r>
        <w:t>отдельные бранные слова и (или) выражения, не относящиеся к нецензурной брани;</w:t>
      </w:r>
    </w:p>
    <w:p w14:paraId="4914175F">
      <w:pPr>
        <w:pStyle w:val="4"/>
        <w:spacing w:before="200"/>
        <w:ind w:firstLine="540"/>
        <w:jc w:val="both"/>
      </w:pPr>
      <w: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1C6CAD8D">
      <w:pPr>
        <w:pStyle w:val="4"/>
        <w:jc w:val="both"/>
      </w:pPr>
    </w:p>
    <w:p w14:paraId="18EA95DB">
      <w:pPr>
        <w:pStyle w:val="4"/>
        <w:jc w:val="both"/>
      </w:pPr>
    </w:p>
    <w:p w14:paraId="33329F32">
      <w:pPr>
        <w:pStyle w:val="4"/>
        <w:jc w:val="both"/>
      </w:pPr>
    </w:p>
    <w:p w14:paraId="5DDDE639">
      <w:pPr>
        <w:pStyle w:val="4"/>
        <w:jc w:val="both"/>
      </w:pPr>
    </w:p>
    <w:p w14:paraId="5760CC1D">
      <w:pPr>
        <w:pStyle w:val="4"/>
        <w:jc w:val="both"/>
      </w:pPr>
    </w:p>
    <w:p w14:paraId="47AB359D">
      <w:pPr>
        <w:pStyle w:val="4"/>
        <w:jc w:val="right"/>
        <w:outlineLvl w:val="0"/>
      </w:pPr>
      <w:r>
        <w:t>Приложение N 2</w:t>
      </w:r>
    </w:p>
    <w:p w14:paraId="77D3180F">
      <w:pPr>
        <w:pStyle w:val="4"/>
        <w:jc w:val="both"/>
      </w:pPr>
    </w:p>
    <w:p w14:paraId="30D059D0">
      <w:pPr>
        <w:pStyle w:val="6"/>
        <w:jc w:val="center"/>
      </w:pPr>
      <w:bookmarkStart w:id="1" w:name="Par391"/>
      <w:bookmarkEnd w:id="1"/>
      <w:r>
        <w:t>РЕЕСТР БЕЗОПАСНЫХ ОБРАЗОВАТЕЛЬНЫХ САЙТОВ</w:t>
      </w:r>
    </w:p>
    <w:p w14:paraId="66488F83">
      <w:pPr>
        <w:pStyle w:val="4"/>
        <w:jc w:val="both"/>
      </w:pPr>
    </w:p>
    <w:p w14:paraId="1D387ECE">
      <w:pPr>
        <w:pStyle w:val="4"/>
        <w:ind w:firstLine="540"/>
        <w:jc w:val="both"/>
      </w:pPr>
      <w: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14:paraId="0C4A586A">
      <w:pPr>
        <w:pStyle w:val="4"/>
        <w:spacing w:before="200"/>
        <w:ind w:firstLine="540"/>
        <w:jc w:val="both"/>
      </w:pPr>
      <w: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"Скф.единыйурок.рф" по адресу www.скф.единыйурок.рф с 1 марта 2019 года.</w:t>
      </w:r>
    </w:p>
    <w:p w14:paraId="3A787219">
      <w:pPr>
        <w:pStyle w:val="4"/>
        <w:spacing w:before="200"/>
        <w:ind w:firstLine="540"/>
        <w:jc w:val="both"/>
      </w:pPr>
      <w:r>
        <w:t>В РБОС включаются сайты образовательного и просветительского характера.</w:t>
      </w:r>
    </w:p>
    <w:p w14:paraId="3C3B0DB6">
      <w:pPr>
        <w:pStyle w:val="4"/>
        <w:spacing w:before="200"/>
        <w:ind w:firstLine="540"/>
        <w:jc w:val="both"/>
      </w:pPr>
      <w:r>
        <w:t>Актуальность РБОС как системы обусловлена:</w:t>
      </w:r>
    </w:p>
    <w:p w14:paraId="521B48DD">
      <w:pPr>
        <w:pStyle w:val="4"/>
        <w:spacing w:before="200"/>
        <w:ind w:firstLine="540"/>
        <w:jc w:val="both"/>
      </w:pPr>
      <w:r>
        <w:t>1. 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14:paraId="0BFCF4D8">
      <w:pPr>
        <w:pStyle w:val="4"/>
        <w:spacing w:before="200"/>
        <w:ind w:firstLine="540"/>
        <w:jc w:val="both"/>
      </w:pPr>
      <w:r>
        <w:t>2. Необходимостью предоставления доступа образовательным организациям к проверенным сайтам в сети "Интернет", соответствующим задачам образования.</w:t>
      </w:r>
    </w:p>
    <w:p w14:paraId="2F265C7F">
      <w:pPr>
        <w:pStyle w:val="4"/>
        <w:spacing w:before="200"/>
        <w:ind w:firstLine="540"/>
        <w:jc w:val="both"/>
      </w:pPr>
      <w:r>
        <w:t>В РБОС включаются следующие категории сайтов:</w:t>
      </w:r>
    </w:p>
    <w:p w14:paraId="5C6E62B3">
      <w:pPr>
        <w:pStyle w:val="4"/>
        <w:spacing w:before="200"/>
        <w:ind w:firstLine="540"/>
        <w:jc w:val="both"/>
      </w:pPr>
      <w:r>
        <w:t>1. Сайты дошкольных образовательных организаций;</w:t>
      </w:r>
    </w:p>
    <w:p w14:paraId="1E468132">
      <w:pPr>
        <w:pStyle w:val="4"/>
        <w:spacing w:before="200"/>
        <w:ind w:firstLine="540"/>
        <w:jc w:val="both"/>
      </w:pPr>
      <w:r>
        <w:t>2. Сайты общеобразовательных организаций;</w:t>
      </w:r>
    </w:p>
    <w:p w14:paraId="6A6C05E4">
      <w:pPr>
        <w:pStyle w:val="4"/>
        <w:spacing w:before="200"/>
        <w:ind w:firstLine="540"/>
        <w:jc w:val="both"/>
      </w:pPr>
      <w:r>
        <w:t>3. Сайты организаций дополнительного образования;</w:t>
      </w:r>
    </w:p>
    <w:p w14:paraId="2F35FA12">
      <w:pPr>
        <w:pStyle w:val="4"/>
        <w:spacing w:before="200"/>
        <w:ind w:firstLine="540"/>
        <w:jc w:val="both"/>
      </w:pPr>
      <w:r>
        <w:t>4. Сайты профессиональных образовательных организаций;</w:t>
      </w:r>
    </w:p>
    <w:p w14:paraId="249E75C4">
      <w:pPr>
        <w:pStyle w:val="4"/>
        <w:spacing w:before="200"/>
        <w:ind w:firstLine="540"/>
        <w:jc w:val="both"/>
      </w:pPr>
      <w:r>
        <w:t>5. Сайты учреждений для детей-сирот и детей, оставшихся без попечения родителей;</w:t>
      </w:r>
    </w:p>
    <w:p w14:paraId="087F05FE">
      <w:pPr>
        <w:pStyle w:val="4"/>
        <w:spacing w:before="200"/>
        <w:ind w:firstLine="540"/>
        <w:jc w:val="both"/>
      </w:pPr>
      <w:r>
        <w:t>6. Сайты образовательных организаций высшего образования;</w:t>
      </w:r>
    </w:p>
    <w:p w14:paraId="5A54F26A">
      <w:pPr>
        <w:pStyle w:val="4"/>
        <w:spacing w:before="200"/>
        <w:ind w:firstLine="540"/>
        <w:jc w:val="both"/>
      </w:pPr>
      <w:r>
        <w:t>7.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14:paraId="3C7BFDA9">
      <w:pPr>
        <w:pStyle w:val="4"/>
        <w:spacing w:before="200"/>
        <w:ind w:firstLine="540"/>
        <w:jc w:val="both"/>
      </w:pPr>
      <w:r>
        <w:t>8.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14:paraId="064C67C3">
      <w:pPr>
        <w:pStyle w:val="4"/>
        <w:spacing w:before="200"/>
        <w:ind w:firstLine="540"/>
        <w:jc w:val="both"/>
      </w:pPr>
      <w:r>
        <w:t>9.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14:paraId="06F30E00">
      <w:pPr>
        <w:pStyle w:val="4"/>
        <w:spacing w:before="200"/>
        <w:ind w:firstLine="540"/>
        <w:jc w:val="both"/>
      </w:pPr>
      <w:r>
        <w:t>10.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14:paraId="141A61EF">
      <w:pPr>
        <w:pStyle w:val="4"/>
        <w:spacing w:before="200"/>
        <w:ind w:firstLine="540"/>
        <w:jc w:val="both"/>
      </w:pPr>
      <w:r>
        <w:t>11.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14:paraId="204208DE">
      <w:pPr>
        <w:pStyle w:val="4"/>
        <w:spacing w:before="200"/>
        <w:ind w:firstLine="540"/>
        <w:jc w:val="both"/>
      </w:pPr>
      <w:r>
        <w:t xml:space="preserve">12. Сайты издательств учебно-методической литературы, включенные в </w:t>
      </w:r>
      <w:r>
        <w:fldChar w:fldCharType="begin"/>
      </w:r>
      <w:r>
        <w:instrText xml:space="preserve"> HYPERLINK "consultantplus://offline/ref=C459CE4079D226D89C23FE1C12CE1CE43176402C4AF0D2866F99A5540BDB4822FCDA82E8048857CF5D3011196B9B1C02C775D5ED3764E7D7Q0O4K" \o "Приказ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04.07.2016 N 42729){КонсультантПлюс}" </w:instrText>
      </w:r>
      <w:r>
        <w:fldChar w:fldCharType="separate"/>
      </w:r>
      <w:r>
        <w:rPr>
          <w:color w:val="0000FF"/>
        </w:rPr>
        <w:t>перечень</w:t>
      </w:r>
      <w:r>
        <w:rPr>
          <w:color w:val="0000FF"/>
        </w:rPr>
        <w:fldChar w:fldCharType="end"/>
      </w:r>
      <w: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утвержденных Министерством просвещения Российской Федерации;</w:t>
      </w:r>
    </w:p>
    <w:p w14:paraId="78DECA6C">
      <w:pPr>
        <w:pStyle w:val="4"/>
        <w:spacing w:before="200"/>
        <w:ind w:firstLine="540"/>
        <w:jc w:val="both"/>
      </w:pPr>
      <w:r>
        <w:t xml:space="preserve">13. Сайты олимпиад, вошедших в </w:t>
      </w:r>
      <w:r>
        <w:fldChar w:fldCharType="begin"/>
      </w:r>
      <w:r>
        <w:instrText xml:space="preserve"> HYPERLINK "consultantplus://offline/ref=C459CE4079D226D89C23FE1C12CE1CE43077412B4EF8D2866F99A5540BDB4822FCDA82E8048857CF593011196B9B1C02C775D5ED3764E7D7Q0O4K" \o "Приказ Минобрнауки России от 28.08.2018 N 32н (ред. от 16.10.2018) "Об утверждении перечня олимпиад школьников и их уровней на 2018/19 учебный год" (Зарегистрировано в Минюсте России 13.09.2018 N 52149){КонсультантПлюс}" </w:instrText>
      </w:r>
      <w:r>
        <w:fldChar w:fldCharType="separate"/>
      </w:r>
      <w:r>
        <w:rPr>
          <w:color w:val="0000FF"/>
        </w:rPr>
        <w:t>перечень</w:t>
      </w:r>
      <w:r>
        <w:rPr>
          <w:color w:val="0000FF"/>
        </w:rPr>
        <w:fldChar w:fldCharType="end"/>
      </w:r>
      <w:r>
        <w:t xml:space="preserve"> олимпиад школьников и их уровней, утвержденные приказом Министерства науки и высшего образования РФ;</w:t>
      </w:r>
    </w:p>
    <w:p w14:paraId="34C190AF">
      <w:pPr>
        <w:pStyle w:val="4"/>
        <w:spacing w:before="200"/>
        <w:ind w:firstLine="540"/>
        <w:jc w:val="both"/>
      </w:pPr>
      <w:r>
        <w:t>14. Сайты научных организаций;</w:t>
      </w:r>
    </w:p>
    <w:p w14:paraId="5DE88276">
      <w:pPr>
        <w:pStyle w:val="4"/>
        <w:spacing w:before="200"/>
        <w:ind w:firstLine="540"/>
        <w:jc w:val="both"/>
      </w:pPr>
      <w:r>
        <w:t>15. Сайты общероссийских детских и молодежных общественных объединений;</w:t>
      </w:r>
    </w:p>
    <w:p w14:paraId="4D43678F">
      <w:pPr>
        <w:pStyle w:val="4"/>
        <w:spacing w:before="200"/>
        <w:ind w:firstLine="540"/>
        <w:jc w:val="both"/>
      </w:pPr>
      <w:r>
        <w:t>16.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14:paraId="71A2A694">
      <w:pPr>
        <w:pStyle w:val="4"/>
        <w:spacing w:before="200"/>
        <w:ind w:firstLine="540"/>
        <w:jc w:val="both"/>
      </w:pPr>
      <w:r>
        <w:t>17.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14:paraId="1E07B1FB">
      <w:pPr>
        <w:pStyle w:val="4"/>
        <w:spacing w:before="200"/>
        <w:ind w:firstLine="540"/>
        <w:jc w:val="both"/>
      </w:pPr>
      <w:r>
        <w:t>В РБОС не включаются сайты:</w:t>
      </w:r>
    </w:p>
    <w:p w14:paraId="51A4A894">
      <w:pPr>
        <w:pStyle w:val="4"/>
        <w:spacing w:before="200"/>
        <w:ind w:firstLine="540"/>
        <w:jc w:val="both"/>
      </w:pPr>
      <w:r>
        <w:t>1. Содержащие рекламу (кроме спонсорской рекламы, включая информацию о спонсоре, и социальной рекламы);</w:t>
      </w:r>
    </w:p>
    <w:p w14:paraId="70FF63CD">
      <w:pPr>
        <w:pStyle w:val="4"/>
        <w:spacing w:before="200"/>
        <w:ind w:firstLine="540"/>
        <w:jc w:val="both"/>
      </w:pPr>
      <w:r>
        <w:t>2. Направленные на осуществление коммерческой деятельности;</w:t>
      </w:r>
    </w:p>
    <w:p w14:paraId="42040527">
      <w:pPr>
        <w:pStyle w:val="4"/>
        <w:spacing w:before="200"/>
        <w:ind w:firstLine="540"/>
        <w:jc w:val="both"/>
      </w:pPr>
      <w:r>
        <w:t xml:space="preserve">3. Содержащие сведения, составляющие государственную или иную специально охраняемую </w:t>
      </w:r>
      <w:r>
        <w:fldChar w:fldCharType="begin"/>
      </w:r>
      <w:r>
        <w:instrText xml:space="preserve"> HYPERLINK "consultantplus://offline/ref=C459CE4079D226D89C23FE1C12CE1CE43A75482549FA8F8C67C0A9560CD41727FBCB82E9019657C946394549Q2O6K" \o "Справочная информация: "Перечень нормативных актов, относящих сведения к категории ограниченного доступа" (Материал подготовлен специалистами КонсультантПлюс){КонсультантПлюс}" </w:instrText>
      </w:r>
      <w:r>
        <w:fldChar w:fldCharType="separate"/>
      </w:r>
      <w:r>
        <w:rPr>
          <w:color w:val="0000FF"/>
        </w:rPr>
        <w:t>законом</w:t>
      </w:r>
      <w:r>
        <w:rPr>
          <w:color w:val="0000FF"/>
        </w:rPr>
        <w:fldChar w:fldCharType="end"/>
      </w:r>
      <w:r>
        <w:t xml:space="preserve"> тайну;</w:t>
      </w:r>
    </w:p>
    <w:p w14:paraId="3DCCCB93">
      <w:pPr>
        <w:pStyle w:val="4"/>
        <w:spacing w:before="200"/>
        <w:ind w:firstLine="540"/>
        <w:jc w:val="both"/>
      </w:pPr>
      <w:r>
        <w:t>4. Содержащие запрещенную российским законодательством информацию;</w:t>
      </w:r>
    </w:p>
    <w:p w14:paraId="61F7B31E">
      <w:pPr>
        <w:pStyle w:val="4"/>
        <w:spacing w:before="200"/>
        <w:ind w:firstLine="540"/>
        <w:jc w:val="both"/>
      </w:pPr>
      <w:r>
        <w:t>5. 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14:paraId="1266E834">
      <w:pPr>
        <w:pStyle w:val="4"/>
        <w:spacing w:before="200"/>
        <w:ind w:firstLine="540"/>
        <w:jc w:val="both"/>
      </w:pPr>
      <w:r>
        <w:t>6. Зарегистрированные ранее чем за год до включения в реестр;</w:t>
      </w:r>
    </w:p>
    <w:p w14:paraId="7210EFE3">
      <w:pPr>
        <w:pStyle w:val="4"/>
        <w:spacing w:before="200"/>
        <w:ind w:firstLine="540"/>
        <w:jc w:val="both"/>
      </w:pPr>
      <w:r>
        <w:t>7. 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14:paraId="67EA2281">
      <w:pPr>
        <w:pStyle w:val="4"/>
        <w:spacing w:before="200"/>
        <w:ind w:firstLine="540"/>
        <w:jc w:val="both"/>
      </w:pPr>
      <w:r>
        <w:t>8. Содержащие информацию, причиняющую вред здоровью и (или) развитию детей, а также не соответствующую задачам образования;</w:t>
      </w:r>
    </w:p>
    <w:p w14:paraId="001AB09F">
      <w:pPr>
        <w:pStyle w:val="4"/>
        <w:spacing w:before="200"/>
        <w:ind w:firstLine="540"/>
        <w:jc w:val="both"/>
      </w:pPr>
      <w:r>
        <w:t>9. Размещенные не в российских доменных зонах;</w:t>
      </w:r>
    </w:p>
    <w:p w14:paraId="29197A49">
      <w:pPr>
        <w:pStyle w:val="4"/>
        <w:spacing w:before="200"/>
        <w:ind w:firstLine="540"/>
        <w:jc w:val="both"/>
      </w:pPr>
      <w:r>
        <w:t>10. 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14:paraId="1DB7920F">
      <w:pPr>
        <w:pStyle w:val="4"/>
        <w:spacing w:before="200"/>
        <w:ind w:firstLine="540"/>
        <w:jc w:val="both"/>
      </w:pPr>
      <w:r>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14:paraId="74C0C759">
      <w:pPr>
        <w:pStyle w:val="4"/>
        <w:spacing w:before="200"/>
        <w:ind w:firstLine="540"/>
        <w:jc w:val="both"/>
      </w:pPr>
      <w: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14:paraId="7346E9D6">
      <w:pPr>
        <w:pStyle w:val="4"/>
        <w:spacing w:before="200"/>
        <w:ind w:firstLine="540"/>
        <w:jc w:val="both"/>
      </w:pPr>
      <w:r>
        <w:t>Федеральные органы государственной власти могут в течение календарного года направлять информацию о включении сайта (-ов) в Реестр путем направления письма на имя Председателя Временной комиссии Совета Федерации по развитию информационного общества (Приложение N 3).</w:t>
      </w:r>
    </w:p>
    <w:p w14:paraId="2E14FE20">
      <w:pPr>
        <w:pStyle w:val="4"/>
        <w:spacing w:before="200"/>
        <w:ind w:firstLine="540"/>
        <w:jc w:val="both"/>
      </w:pPr>
      <w:r>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
    <w:p w14:paraId="152812EB">
      <w:pPr>
        <w:pStyle w:val="4"/>
        <w:spacing w:before="200"/>
        <w:ind w:firstLine="540"/>
        <w:jc w:val="both"/>
      </w:pPr>
      <w:r>
        <w:t>Форма со списком сайтов для включения в Реестр публикуется ежегодно до 1 августа на сайте СКФ.</w:t>
      </w:r>
    </w:p>
    <w:p w14:paraId="26AA4E98">
      <w:pPr>
        <w:pStyle w:val="4"/>
        <w:spacing w:before="200"/>
        <w:ind w:firstLine="540"/>
        <w:jc w:val="both"/>
      </w:pPr>
      <w: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14:paraId="79EBF750">
      <w:pPr>
        <w:pStyle w:val="4"/>
        <w:spacing w:before="200"/>
        <w:ind w:firstLine="540"/>
        <w:jc w:val="both"/>
      </w:pPr>
      <w: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14:paraId="057429D5">
      <w:pPr>
        <w:pStyle w:val="4"/>
        <w:spacing w:before="200"/>
        <w:ind w:firstLine="540"/>
        <w:jc w:val="both"/>
      </w:pPr>
      <w:r>
        <w:t>2. Концепцию сайта с обоснованием его социальной значимости, характеристикой планируемой аудитории;</w:t>
      </w:r>
    </w:p>
    <w:p w14:paraId="72BC419F">
      <w:pPr>
        <w:pStyle w:val="4"/>
        <w:spacing w:before="200"/>
        <w:ind w:firstLine="540"/>
        <w:jc w:val="both"/>
      </w:pPr>
      <w:r>
        <w:t>3. Справку об источниках финансирования сайта и организации;</w:t>
      </w:r>
    </w:p>
    <w:p w14:paraId="47CA3253">
      <w:pPr>
        <w:pStyle w:val="4"/>
        <w:spacing w:before="200"/>
        <w:ind w:firstLine="540"/>
        <w:jc w:val="both"/>
      </w:pPr>
      <w:r>
        <w:t>4. Описание технических возможностей администратора сайта;</w:t>
      </w:r>
    </w:p>
    <w:p w14:paraId="26CCFA8E">
      <w:pPr>
        <w:pStyle w:val="4"/>
        <w:spacing w:before="200"/>
        <w:ind w:firstLine="540"/>
        <w:jc w:val="both"/>
      </w:pPr>
      <w:r>
        <w:t>5. Описание деятельности организации - администратора сайта;</w:t>
      </w:r>
    </w:p>
    <w:p w14:paraId="2BA97EA3">
      <w:pPr>
        <w:pStyle w:val="4"/>
        <w:spacing w:before="200"/>
        <w:ind w:firstLine="540"/>
        <w:jc w:val="both"/>
      </w:pPr>
      <w:r>
        <w:t>6. Справка об администрации доменного имени сайта, указанного в Заявлении;</w:t>
      </w:r>
    </w:p>
    <w:p w14:paraId="302274EE">
      <w:pPr>
        <w:pStyle w:val="4"/>
        <w:spacing w:before="200"/>
        <w:ind w:firstLine="540"/>
        <w:jc w:val="both"/>
      </w:pPr>
      <w:r>
        <w:t>7. Резюме сотрудников и описание организаций-партнеров, занятых в реализации сайта;</w:t>
      </w:r>
    </w:p>
    <w:p w14:paraId="3A5CEC1E">
      <w:pPr>
        <w:pStyle w:val="4"/>
        <w:spacing w:before="200"/>
        <w:ind w:firstLine="540"/>
        <w:jc w:val="both"/>
      </w:pPr>
      <w:r>
        <w:t>8. Отзывы, рекомендации, экспертные заключения и публикации о деятельности организации в средствах массовой информации;</w:t>
      </w:r>
    </w:p>
    <w:p w14:paraId="338F1A5D">
      <w:pPr>
        <w:pStyle w:val="4"/>
        <w:spacing w:before="200"/>
        <w:ind w:firstLine="540"/>
        <w:jc w:val="both"/>
      </w:pPr>
      <w:r>
        <w:t>9. 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14:paraId="19FE2179">
      <w:pPr>
        <w:pStyle w:val="4"/>
        <w:spacing w:before="200"/>
        <w:ind w:firstLine="540"/>
        <w:jc w:val="both"/>
      </w:pPr>
      <w:r>
        <w:t>10. 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p w14:paraId="389522DF">
      <w:pPr>
        <w:pStyle w:val="4"/>
        <w:spacing w:before="200"/>
        <w:ind w:firstLine="540"/>
        <w:jc w:val="both"/>
      </w:pPr>
      <w:r>
        <w:t xml:space="preserve">11. 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fldChar w:fldCharType="begin"/>
      </w:r>
      <w:r>
        <w:instrText xml:space="preserve"> HYPERLINK "consultantplus://offline/ref=C459CE4079D226D89C23FE1C12CE1CE4317E422C4FF2D2866F99A5540BDB4822FCDA82EC0FDC068A0D36454D31CE161CC06BD4QEO3K" \o "Приказ Минфина России от 13.11.2007 N 108н (ред. от 02.11.2017)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(Зарегистрировано в Минюсте России 03.12.2007 N 10598){КонсультантПлюс}" </w:instrText>
      </w:r>
      <w:r>
        <w:fldChar w:fldCharType="separate"/>
      </w:r>
      <w:r>
        <w:rPr>
          <w:color w:val="0000FF"/>
        </w:rPr>
        <w:t>перечень</w:t>
      </w:r>
      <w:r>
        <w:rPr>
          <w:color w:val="0000FF"/>
        </w:rPr>
        <w:fldChar w:fldCharType="end"/>
      </w:r>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1FAD0FD">
      <w:pPr>
        <w:pStyle w:val="4"/>
        <w:spacing w:before="200"/>
        <w:ind w:firstLine="540"/>
        <w:jc w:val="both"/>
      </w:pPr>
      <w:r>
        <w:t>12.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14:paraId="7945A6EF">
      <w:pPr>
        <w:pStyle w:val="4"/>
        <w:spacing w:before="200"/>
        <w:ind w:firstLine="540"/>
        <w:jc w:val="both"/>
      </w:pPr>
      <w: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14:paraId="0FD9F93E">
      <w:pPr>
        <w:pStyle w:val="4"/>
        <w:spacing w:before="200"/>
        <w:ind w:firstLine="540"/>
        <w:jc w:val="both"/>
      </w:pPr>
      <w: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14:paraId="221EE216">
      <w:pPr>
        <w:pStyle w:val="4"/>
        <w:spacing w:before="200"/>
        <w:ind w:firstLine="540"/>
        <w:jc w:val="both"/>
      </w:pPr>
      <w:r>
        <w:t>2. Концепцию сайта с обоснованием его социальной значимости, характеристикой планируемой аудитории;</w:t>
      </w:r>
    </w:p>
    <w:p w14:paraId="24F6A8E0">
      <w:pPr>
        <w:pStyle w:val="4"/>
        <w:spacing w:before="200"/>
        <w:ind w:firstLine="540"/>
        <w:jc w:val="both"/>
      </w:pPr>
      <w:r>
        <w:t>3. Справку об источниках финансирования сайта;</w:t>
      </w:r>
    </w:p>
    <w:p w14:paraId="5BE56D45">
      <w:pPr>
        <w:pStyle w:val="4"/>
        <w:spacing w:before="200"/>
        <w:ind w:firstLine="540"/>
        <w:jc w:val="both"/>
      </w:pPr>
      <w:r>
        <w:t>4. Описание технических возможностей администратора сайта;</w:t>
      </w:r>
    </w:p>
    <w:p w14:paraId="49AA52BA">
      <w:pPr>
        <w:pStyle w:val="4"/>
        <w:spacing w:before="200"/>
        <w:ind w:firstLine="540"/>
        <w:jc w:val="both"/>
      </w:pPr>
      <w:r>
        <w:t>5. Описание деятельности физического лица - администратора сайта;</w:t>
      </w:r>
    </w:p>
    <w:p w14:paraId="6BFD884E">
      <w:pPr>
        <w:pStyle w:val="4"/>
        <w:spacing w:before="200"/>
        <w:ind w:firstLine="540"/>
        <w:jc w:val="both"/>
      </w:pPr>
      <w:r>
        <w:t>6. Справка об администрации доменного имени сайта, указанного в Заявлении;</w:t>
      </w:r>
    </w:p>
    <w:p w14:paraId="20235497">
      <w:pPr>
        <w:pStyle w:val="4"/>
        <w:spacing w:before="200"/>
        <w:ind w:firstLine="540"/>
        <w:jc w:val="both"/>
      </w:pPr>
      <w:r>
        <w:t>7. Резюме физических лиц, сотрудников и описание организаций-партнеров, занятых в реализации сайта;</w:t>
      </w:r>
    </w:p>
    <w:p w14:paraId="3526D9A3">
      <w:pPr>
        <w:pStyle w:val="4"/>
        <w:spacing w:before="200"/>
        <w:ind w:firstLine="540"/>
        <w:jc w:val="both"/>
      </w:pPr>
      <w:r>
        <w:t>8. Отзывы, рекомендации, экспертные заключения и публикации о деятельности организации в средствах массовой информации;</w:t>
      </w:r>
    </w:p>
    <w:p w14:paraId="3CADB8D7">
      <w:pPr>
        <w:pStyle w:val="4"/>
        <w:spacing w:before="200"/>
        <w:ind w:firstLine="540"/>
        <w:jc w:val="both"/>
      </w:pPr>
      <w:r>
        <w:t>9.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14:paraId="56092FCE">
      <w:pPr>
        <w:pStyle w:val="4"/>
        <w:spacing w:before="200"/>
        <w:ind w:firstLine="540"/>
        <w:jc w:val="both"/>
      </w:pPr>
      <w:r>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14:paraId="0E0A4B77">
      <w:pPr>
        <w:pStyle w:val="4"/>
        <w:spacing w:before="200"/>
        <w:ind w:firstLine="540"/>
        <w:jc w:val="both"/>
      </w:pPr>
      <w: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14:paraId="6EB0142D">
      <w:pPr>
        <w:pStyle w:val="4"/>
        <w:spacing w:before="200"/>
        <w:ind w:firstLine="540"/>
        <w:jc w:val="both"/>
      </w:pPr>
      <w: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14:paraId="2A8C1C57">
      <w:pPr>
        <w:pStyle w:val="4"/>
        <w:spacing w:before="200"/>
        <w:ind w:firstLine="540"/>
        <w:jc w:val="both"/>
      </w:pPr>
      <w: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14:paraId="5D77119C">
      <w:pPr>
        <w:pStyle w:val="4"/>
        <w:spacing w:before="200"/>
        <w:ind w:firstLine="540"/>
        <w:jc w:val="both"/>
      </w:pPr>
      <w: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14:paraId="20A87E3B">
      <w:pPr>
        <w:pStyle w:val="4"/>
        <w:spacing w:before="200"/>
        <w:ind w:firstLine="540"/>
        <w:jc w:val="both"/>
      </w:pPr>
      <w: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14:paraId="6DAA92C1">
      <w:pPr>
        <w:pStyle w:val="4"/>
        <w:spacing w:before="200"/>
        <w:ind w:firstLine="540"/>
        <w:jc w:val="both"/>
      </w:pPr>
      <w: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"Сетевичок" поисковую систему "Сетевичок" по сайтам, включенным в РБОС, по адресу www.поиск.сетевичок.рф.</w:t>
      </w:r>
    </w:p>
    <w:p w14:paraId="75BFE755">
      <w:pPr>
        <w:pStyle w:val="4"/>
        <w:spacing w:before="200"/>
        <w:ind w:firstLine="540"/>
        <w:jc w:val="both"/>
      </w:pPr>
      <w: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14:paraId="7D6AE53E">
      <w:pPr>
        <w:pStyle w:val="4"/>
        <w:jc w:val="both"/>
      </w:pPr>
    </w:p>
    <w:p w14:paraId="2F31883A">
      <w:pPr>
        <w:pStyle w:val="4"/>
        <w:jc w:val="both"/>
      </w:pPr>
    </w:p>
    <w:p w14:paraId="3C9DE613">
      <w:pPr>
        <w:pStyle w:val="4"/>
        <w:pBdr>
          <w:top w:val="single" w:color="auto" w:sz="6" w:space="0"/>
        </w:pBdr>
        <w:spacing w:before="100" w:after="100"/>
        <w:jc w:val="both"/>
        <w:rPr>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CC"/>
    <w:family w:val="swiss"/>
    <w:pitch w:val="default"/>
    <w:sig w:usb0="E0002EFF" w:usb1="C0007843"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9E5E">
    <w:pPr>
      <w:pStyle w:val="4"/>
      <w:pBdr>
        <w:bottom w:val="single" w:color="auto" w:sz="12" w:space="0"/>
      </w:pBdr>
      <w:jc w:val="center"/>
      <w:rPr>
        <w:sz w:val="2"/>
        <w:szCs w:val="2"/>
      </w:rPr>
    </w:pPr>
  </w:p>
  <w:tbl>
    <w:tblPr>
      <w:tblStyle w:val="3"/>
      <w:tblW w:w="0" w:type="auto"/>
      <w:tblCellSpacing w:w="0" w:type="dxa"/>
      <w:tblInd w:w="40" w:type="dxa"/>
      <w:tblLayout w:type="autofit"/>
      <w:tblCellMar>
        <w:top w:w="0" w:type="dxa"/>
        <w:left w:w="40" w:type="dxa"/>
        <w:bottom w:w="0" w:type="dxa"/>
        <w:right w:w="40" w:type="dxa"/>
      </w:tblCellMar>
    </w:tblPr>
    <w:tblGrid>
      <w:gridCol w:w="3346"/>
      <w:gridCol w:w="3555"/>
      <w:gridCol w:w="3346"/>
    </w:tblGrid>
    <w:tr w14:paraId="5D62C479">
      <w:tblPrEx>
        <w:tblCellMar>
          <w:top w:w="0" w:type="dxa"/>
          <w:left w:w="40" w:type="dxa"/>
          <w:bottom w:w="0" w:type="dxa"/>
          <w:right w:w="40" w:type="dxa"/>
        </w:tblCellMar>
      </w:tblPrEx>
      <w:trPr>
        <w:trHeight w:val="1663" w:hRule="exact"/>
        <w:tblCellSpacing w:w="0" w:type="dxa"/>
      </w:trPr>
      <w:tc>
        <w:tcPr>
          <w:tcW w:w="16" w:type="pct"/>
          <w:tcBorders>
            <w:top w:val="nil"/>
            <w:left w:val="nil"/>
            <w:bottom w:val="nil"/>
            <w:right w:val="nil"/>
          </w:tcBorders>
          <w:vAlign w:val="center"/>
        </w:tcPr>
        <w:p w14:paraId="7B69A4B7">
          <w:pPr>
            <w:pStyle w:val="4"/>
            <w:rPr>
              <w:b/>
              <w:bCs/>
              <w:color w:val="F58220"/>
              <w:sz w:val="28"/>
              <w:szCs w:val="28"/>
            </w:rPr>
          </w:pPr>
          <w:r>
            <w:rPr>
              <w:b/>
              <w:bCs/>
              <w:color w:val="F58220"/>
              <w:sz w:val="28"/>
              <w:szCs w:val="28"/>
            </w:rPr>
            <w:t>КонсультантПлюс</w:t>
          </w:r>
          <w:r>
            <w:rPr>
              <w:b/>
              <w:bCs/>
              <w:sz w:val="16"/>
              <w:szCs w:val="16"/>
            </w:rPr>
            <w:br w:type="textWrapping"/>
          </w:r>
          <w:r>
            <w:rPr>
              <w:b/>
              <w:bCs/>
              <w:sz w:val="16"/>
              <w:szCs w:val="16"/>
            </w:rPr>
            <w:t>надежная правовая поддержка</w:t>
          </w:r>
        </w:p>
      </w:tc>
      <w:tc>
        <w:tcPr>
          <w:tcW w:w="17" w:type="pct"/>
          <w:tcBorders>
            <w:top w:val="nil"/>
            <w:left w:val="nil"/>
            <w:bottom w:val="nil"/>
            <w:right w:val="nil"/>
          </w:tcBorders>
          <w:vAlign w:val="center"/>
        </w:tcPr>
        <w:p w14:paraId="37931196">
          <w:pPr>
            <w:pStyle w:val="4"/>
            <w:jc w:val="center"/>
            <w:rPr>
              <w:b/>
              <w:bCs/>
            </w:rPr>
          </w:pPr>
          <w:r>
            <w:fldChar w:fldCharType="begin"/>
          </w:r>
          <w:r>
            <w:instrText xml:space="preserve"> HYPERLINK "http://www.consultant.ru" </w:instrText>
          </w:r>
          <w:r>
            <w:fldChar w:fldCharType="separate"/>
          </w:r>
          <w:r>
            <w:rPr>
              <w:b/>
              <w:bCs/>
              <w:color w:val="0000FF"/>
            </w:rPr>
            <w:t>www.consultant.ru</w:t>
          </w:r>
          <w:r>
            <w:rPr>
              <w:b/>
              <w:bCs/>
              <w:color w:val="0000FF"/>
            </w:rPr>
            <w:fldChar w:fldCharType="end"/>
          </w:r>
        </w:p>
      </w:tc>
      <w:tc>
        <w:tcPr>
          <w:tcW w:w="16" w:type="pct"/>
          <w:tcBorders>
            <w:top w:val="nil"/>
            <w:left w:val="nil"/>
            <w:bottom w:val="nil"/>
            <w:right w:val="nil"/>
          </w:tcBorders>
          <w:vAlign w:val="center"/>
        </w:tcPr>
        <w:p w14:paraId="05390179">
          <w:pPr>
            <w:pStyle w:val="4"/>
            <w:jc w:val="right"/>
          </w:pPr>
          <w:r>
            <w:t xml:space="preserve">Страница </w:t>
          </w:r>
          <w:r>
            <w:fldChar w:fldCharType="begin"/>
          </w:r>
          <w:r>
            <w:instrText xml:space="preserve">\PAGE</w:instrText>
          </w:r>
          <w:r>
            <w:fldChar w:fldCharType="separate"/>
          </w:r>
          <w:r>
            <w:t>2</w:t>
          </w:r>
          <w:r>
            <w:fldChar w:fldCharType="end"/>
          </w:r>
          <w:r>
            <w:t xml:space="preserve"> из </w:t>
          </w:r>
          <w:r>
            <w:fldChar w:fldCharType="begin"/>
          </w:r>
          <w:r>
            <w:instrText xml:space="preserve">\NUMPAGES</w:instrText>
          </w:r>
          <w:r>
            <w:fldChar w:fldCharType="separate"/>
          </w:r>
          <w:r>
            <w:t>26</w:t>
          </w:r>
          <w:r>
            <w:fldChar w:fldCharType="end"/>
          </w:r>
        </w:p>
      </w:tc>
    </w:tr>
  </w:tbl>
  <w:p w14:paraId="6BD16512">
    <w:pPr>
      <w:pStyle w:val="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CellSpacing w:w="0" w:type="dxa"/>
      <w:tblInd w:w="40" w:type="dxa"/>
      <w:tblLayout w:type="autofit"/>
      <w:tblCellMar>
        <w:top w:w="0" w:type="dxa"/>
        <w:left w:w="40" w:type="dxa"/>
        <w:bottom w:w="0" w:type="dxa"/>
        <w:right w:w="40" w:type="dxa"/>
      </w:tblCellMar>
    </w:tblPr>
    <w:tblGrid>
      <w:gridCol w:w="5646"/>
      <w:gridCol w:w="418"/>
      <w:gridCol w:w="4183"/>
    </w:tblGrid>
    <w:tr w14:paraId="3FD18A0C">
      <w:tblPrEx>
        <w:tblCellMar>
          <w:top w:w="0" w:type="dxa"/>
          <w:left w:w="40" w:type="dxa"/>
          <w:bottom w:w="0" w:type="dxa"/>
          <w:right w:w="40" w:type="dxa"/>
        </w:tblCellMar>
      </w:tblPrEx>
      <w:trPr>
        <w:trHeight w:val="1683" w:hRule="exact"/>
        <w:tblCellSpacing w:w="0" w:type="dxa"/>
      </w:trPr>
      <w:tc>
        <w:tcPr>
          <w:tcW w:w="27" w:type="pct"/>
          <w:tcBorders>
            <w:top w:val="nil"/>
            <w:left w:val="nil"/>
            <w:bottom w:val="nil"/>
            <w:right w:val="nil"/>
          </w:tcBorders>
          <w:vAlign w:val="center"/>
        </w:tcPr>
        <w:p w14:paraId="009A0D98">
          <w:pPr>
            <w:pStyle w:val="4"/>
            <w:rPr>
              <w:sz w:val="16"/>
              <w:szCs w:val="16"/>
            </w:rPr>
          </w:pPr>
          <w:r>
            <w:rPr>
              <w:sz w:val="16"/>
              <w:szCs w:val="16"/>
            </w:rPr>
            <w:t>"Методические рекомендации по ограничению в образовательных организациях доступа обучающихся к видам информации, распрос...</w:t>
          </w:r>
        </w:p>
      </w:tc>
      <w:tc>
        <w:tcPr>
          <w:tcW w:w="2" w:type="pct"/>
          <w:tcBorders>
            <w:top w:val="nil"/>
            <w:left w:val="nil"/>
            <w:bottom w:val="nil"/>
            <w:right w:val="nil"/>
          </w:tcBorders>
          <w:vAlign w:val="center"/>
        </w:tcPr>
        <w:p w14:paraId="5EA28A57">
          <w:pPr>
            <w:pStyle w:val="4"/>
            <w:jc w:val="center"/>
            <w:rPr>
              <w:sz w:val="24"/>
              <w:szCs w:val="24"/>
            </w:rPr>
          </w:pPr>
        </w:p>
        <w:p w14:paraId="6252F933">
          <w:pPr>
            <w:pStyle w:val="4"/>
            <w:jc w:val="center"/>
            <w:rPr>
              <w:sz w:val="24"/>
              <w:szCs w:val="24"/>
            </w:rPr>
          </w:pPr>
        </w:p>
      </w:tc>
      <w:tc>
        <w:tcPr>
          <w:tcW w:w="20" w:type="pct"/>
          <w:tcBorders>
            <w:top w:val="nil"/>
            <w:left w:val="nil"/>
            <w:bottom w:val="nil"/>
            <w:right w:val="nil"/>
          </w:tcBorders>
          <w:vAlign w:val="center"/>
        </w:tcPr>
        <w:p w14:paraId="12979061">
          <w:pPr>
            <w:pStyle w:val="4"/>
            <w:jc w:val="right"/>
            <w:rPr>
              <w:sz w:val="16"/>
              <w:szCs w:val="16"/>
            </w:rPr>
          </w:pPr>
          <w:r>
            <w:rPr>
              <w:sz w:val="18"/>
              <w:szCs w:val="18"/>
            </w:rPr>
            <w:t xml:space="preserve">Документ предоставлен </w:t>
          </w:r>
          <w:r>
            <w:fldChar w:fldCharType="begin"/>
          </w:r>
          <w:r>
            <w:instrText xml:space="preserve"> HYPERLINK "http://www.consultant.ru" </w:instrText>
          </w:r>
          <w:r>
            <w:fldChar w:fldCharType="separate"/>
          </w:r>
          <w:r>
            <w:rPr>
              <w:color w:val="0000FF"/>
              <w:sz w:val="18"/>
              <w:szCs w:val="18"/>
            </w:rPr>
            <w:t>КонсультантПлюс</w:t>
          </w:r>
          <w:r>
            <w:rPr>
              <w:color w:val="0000FF"/>
              <w:sz w:val="18"/>
              <w:szCs w:val="18"/>
            </w:rPr>
            <w:fldChar w:fldCharType="end"/>
          </w:r>
          <w:r>
            <w:rPr>
              <w:sz w:val="18"/>
              <w:szCs w:val="18"/>
            </w:rPr>
            <w:br w:type="textWrapping"/>
          </w:r>
          <w:r>
            <w:rPr>
              <w:sz w:val="16"/>
              <w:szCs w:val="16"/>
            </w:rPr>
            <w:t>Дата сохранения: 05.07.2019</w:t>
          </w:r>
        </w:p>
      </w:tc>
    </w:tr>
  </w:tbl>
  <w:p w14:paraId="47F6B875">
    <w:pPr>
      <w:pStyle w:val="4"/>
      <w:pBdr>
        <w:bottom w:val="single" w:color="auto" w:sz="12" w:space="0"/>
      </w:pBdr>
      <w:jc w:val="center"/>
      <w:rPr>
        <w:sz w:val="2"/>
        <w:szCs w:val="2"/>
      </w:rPr>
    </w:pPr>
  </w:p>
  <w:p w14:paraId="21796551">
    <w:pPr>
      <w:pStyle w:val="4"/>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writeProtection w:recommende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57"/>
    <w:rsid w:val="00882A57"/>
    <w:rsid w:val="00A75F61"/>
    <w:rsid w:val="04661932"/>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5">
    <w:name w:val="ConsPlusNon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6">
    <w:name w:val="ConsPlusTitle"/>
    <w:uiPriority w:val="99"/>
    <w:pPr>
      <w:widowControl w:val="0"/>
      <w:autoSpaceDE w:val="0"/>
      <w:autoSpaceDN w:val="0"/>
      <w:adjustRightInd w:val="0"/>
      <w:spacing w:after="0" w:line="240" w:lineRule="auto"/>
    </w:pPr>
    <w:rPr>
      <w:rFonts w:ascii="Arial" w:hAnsi="Arial" w:cs="Arial" w:eastAsiaTheme="minorEastAsia"/>
      <w:b/>
      <w:bCs/>
      <w:sz w:val="20"/>
      <w:szCs w:val="20"/>
      <w:lang w:val="ru-RU" w:eastAsia="ru-RU" w:bidi="ar-SA"/>
    </w:rPr>
  </w:style>
  <w:style w:type="paragraph" w:customStyle="1" w:styleId="7">
    <w:name w:val="ConsPlusCell"/>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8">
    <w:name w:val="ConsPlusDocLis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9">
    <w:name w:val="ConsPlusTitlePage"/>
    <w:uiPriority w:val="99"/>
    <w:pPr>
      <w:widowControl w:val="0"/>
      <w:autoSpaceDE w:val="0"/>
      <w:autoSpaceDN w:val="0"/>
      <w:adjustRightInd w:val="0"/>
      <w:spacing w:after="0" w:line="240" w:lineRule="auto"/>
    </w:pPr>
    <w:rPr>
      <w:rFonts w:ascii="Tahoma" w:hAnsi="Tahoma" w:cs="Tahoma" w:eastAsiaTheme="minorEastAsia"/>
      <w:sz w:val="20"/>
      <w:szCs w:val="20"/>
      <w:lang w:val="ru-RU" w:eastAsia="ru-RU" w:bidi="ar-SA"/>
    </w:rPr>
  </w:style>
  <w:style w:type="paragraph" w:customStyle="1" w:styleId="10">
    <w:name w:val="ConsPlusJurTerm"/>
    <w:qFormat/>
    <w:uiPriority w:val="99"/>
    <w:pPr>
      <w:widowControl w:val="0"/>
      <w:autoSpaceDE w:val="0"/>
      <w:autoSpaceDN w:val="0"/>
      <w:adjustRightInd w:val="0"/>
      <w:spacing w:after="0" w:line="240" w:lineRule="auto"/>
    </w:pPr>
    <w:rPr>
      <w:rFonts w:ascii="Tahoma" w:hAnsi="Tahoma" w:cs="Tahoma" w:eastAsiaTheme="minorEastAsia"/>
      <w:sz w:val="26"/>
      <w:szCs w:val="26"/>
      <w:lang w:val="ru-RU" w:eastAsia="ru-RU" w:bidi="ar-SA"/>
    </w:rPr>
  </w:style>
  <w:style w:type="paragraph" w:customStyle="1" w:styleId="11">
    <w:name w:val="ConsPlusTextList"/>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12">
    <w:name w:val="ConsPlusTextList1"/>
    <w:qFormat/>
    <w:uiPriority w:val="99"/>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Методические рекомендации по ограничению сети ИНтернет в ОУ.dotx</Template>
  <Company>КонсультантПлюс Версия 4018.00.51</Company>
  <Pages>26</Pages>
  <Words>14982</Words>
  <Characters>85399</Characters>
  <Lines>711</Lines>
  <Paragraphs>200</Paragraphs>
  <TotalTime>2</TotalTime>
  <ScaleCrop>false</ScaleCrop>
  <LinksUpToDate>false</LinksUpToDate>
  <CharactersWithSpaces>100181</CharactersWithSpaces>
  <Application>WPS Office_12.2.0.18607_F1E327BC-269C-435d-A152-05C5408002CA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2019-07-05T10:15:00Z</dcterms:created>
  <dc:creator>Ильин Вадим Борисович</dc:creator>
  <cp:lastModifiedBy>Директор</cp:lastModifiedBy>
  <dcterms:modified xsi:type="dcterms:W3CDTF">2024-11-09T16:47:34Z</dcterms:modified>
  <dc:titl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1AABBCCD5ACE4448BD837568348E1A2A_13</vt:lpwstr>
  </property>
</Properties>
</file>